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3EDB" w:rsidRDefault="007E3EDB" w:rsidP="007E3EDB">
      <w:pPr>
        <w:jc w:val="both"/>
        <w:rPr>
          <w:b/>
          <w:sz w:val="28"/>
          <w:szCs w:val="28"/>
        </w:rPr>
      </w:pPr>
      <w:r w:rsidRPr="007E3EDB">
        <w:rPr>
          <w:b/>
          <w:sz w:val="28"/>
          <w:szCs w:val="28"/>
        </w:rPr>
        <w:t xml:space="preserve">В </w:t>
      </w:r>
      <w:proofErr w:type="gramStart"/>
      <w:r w:rsidRPr="007E3EDB">
        <w:rPr>
          <w:b/>
          <w:sz w:val="28"/>
          <w:szCs w:val="28"/>
        </w:rPr>
        <w:t>рамках</w:t>
      </w:r>
      <w:proofErr w:type="gramEnd"/>
      <w:r w:rsidRPr="007E3EDB">
        <w:rPr>
          <w:b/>
          <w:sz w:val="28"/>
          <w:szCs w:val="28"/>
        </w:rPr>
        <w:t xml:space="preserve"> нацпроекта «Культура» на </w:t>
      </w:r>
      <w:r w:rsidRPr="007E3EDB">
        <w:rPr>
          <w:b/>
          <w:sz w:val="28"/>
          <w:szCs w:val="28"/>
        </w:rPr>
        <w:t xml:space="preserve"> </w:t>
      </w:r>
      <w:r w:rsidRPr="007E3EDB">
        <w:rPr>
          <w:b/>
          <w:sz w:val="28"/>
          <w:szCs w:val="28"/>
        </w:rPr>
        <w:t>М</w:t>
      </w:r>
      <w:r w:rsidRPr="007E3EDB">
        <w:rPr>
          <w:b/>
          <w:sz w:val="28"/>
          <w:szCs w:val="28"/>
        </w:rPr>
        <w:t>ал</w:t>
      </w:r>
      <w:r w:rsidRPr="007E3EDB">
        <w:rPr>
          <w:b/>
          <w:sz w:val="28"/>
          <w:szCs w:val="28"/>
        </w:rPr>
        <w:t>ой</w:t>
      </w:r>
      <w:r w:rsidRPr="007E3EDB">
        <w:rPr>
          <w:b/>
          <w:sz w:val="28"/>
          <w:szCs w:val="28"/>
        </w:rPr>
        <w:t xml:space="preserve"> сцен</w:t>
      </w:r>
      <w:r w:rsidRPr="007E3EDB">
        <w:rPr>
          <w:b/>
          <w:sz w:val="28"/>
          <w:szCs w:val="28"/>
        </w:rPr>
        <w:t>е</w:t>
      </w:r>
      <w:r w:rsidRPr="007E3EDB">
        <w:rPr>
          <w:b/>
          <w:sz w:val="28"/>
          <w:szCs w:val="28"/>
        </w:rPr>
        <w:t xml:space="preserve"> </w:t>
      </w:r>
      <w:r w:rsidRPr="007E3EDB">
        <w:rPr>
          <w:b/>
          <w:sz w:val="28"/>
          <w:szCs w:val="28"/>
        </w:rPr>
        <w:t xml:space="preserve">Саратовского </w:t>
      </w:r>
      <w:proofErr w:type="spellStart"/>
      <w:r w:rsidRPr="007E3EDB">
        <w:rPr>
          <w:b/>
          <w:sz w:val="28"/>
          <w:szCs w:val="28"/>
        </w:rPr>
        <w:t>ТЮЗа</w:t>
      </w:r>
      <w:proofErr w:type="spellEnd"/>
      <w:r w:rsidRPr="007E3EDB">
        <w:rPr>
          <w:b/>
          <w:sz w:val="28"/>
          <w:szCs w:val="28"/>
        </w:rPr>
        <w:t xml:space="preserve">  будет создано </w:t>
      </w:r>
      <w:r w:rsidR="00FC6FC8">
        <w:rPr>
          <w:b/>
          <w:sz w:val="28"/>
          <w:szCs w:val="28"/>
        </w:rPr>
        <w:t xml:space="preserve">современное </w:t>
      </w:r>
      <w:r w:rsidRPr="007E3EDB">
        <w:rPr>
          <w:b/>
          <w:sz w:val="28"/>
          <w:szCs w:val="28"/>
        </w:rPr>
        <w:t>театральное пространство</w:t>
      </w:r>
    </w:p>
    <w:p w:rsidR="00FC6FC8" w:rsidRPr="007E3EDB" w:rsidRDefault="00FC6FC8" w:rsidP="007E3EDB">
      <w:pPr>
        <w:jc w:val="both"/>
        <w:rPr>
          <w:b/>
          <w:sz w:val="28"/>
          <w:szCs w:val="28"/>
        </w:rPr>
      </w:pPr>
    </w:p>
    <w:p w:rsidR="007E3EDB" w:rsidRPr="006805EE" w:rsidRDefault="007E3EDB" w:rsidP="007E3EDB">
      <w:pPr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6805EE">
        <w:rPr>
          <w:sz w:val="28"/>
          <w:szCs w:val="28"/>
        </w:rPr>
        <w:t>огласно паспорту нацпроекта "Культура" Саратовской области, к 2023 году мал</w:t>
      </w:r>
      <w:r>
        <w:rPr>
          <w:sz w:val="28"/>
          <w:szCs w:val="28"/>
        </w:rPr>
        <w:t xml:space="preserve">ая </w:t>
      </w:r>
      <w:r w:rsidRPr="006805EE">
        <w:rPr>
          <w:sz w:val="28"/>
          <w:szCs w:val="28"/>
        </w:rPr>
        <w:t>сцен</w:t>
      </w:r>
      <w:r>
        <w:rPr>
          <w:sz w:val="28"/>
          <w:szCs w:val="28"/>
        </w:rPr>
        <w:t>а</w:t>
      </w:r>
      <w:r w:rsidRPr="006805E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Саратовского </w:t>
      </w:r>
      <w:proofErr w:type="spellStart"/>
      <w:r>
        <w:rPr>
          <w:sz w:val="28"/>
          <w:szCs w:val="28"/>
        </w:rPr>
        <w:t>ТЮЗа</w:t>
      </w:r>
      <w:proofErr w:type="spellEnd"/>
      <w:r>
        <w:rPr>
          <w:sz w:val="28"/>
          <w:szCs w:val="28"/>
        </w:rPr>
        <w:t xml:space="preserve"> имени Киселева будет реконструирована. Здесь </w:t>
      </w:r>
      <w:r w:rsidRPr="006805EE">
        <w:rPr>
          <w:sz w:val="28"/>
          <w:szCs w:val="28"/>
        </w:rPr>
        <w:t>создадут полноценное театральное пространство, где будет удобно и актерам, и зрителям.</w:t>
      </w:r>
    </w:p>
    <w:p w:rsidR="007E3EDB" w:rsidRDefault="007E3EDB" w:rsidP="007E3EDB">
      <w:pPr>
        <w:jc w:val="both"/>
        <w:rPr>
          <w:sz w:val="28"/>
          <w:szCs w:val="28"/>
        </w:rPr>
      </w:pPr>
    </w:p>
    <w:p w:rsidR="007E3EDB" w:rsidRPr="00FC6FC8" w:rsidRDefault="007E3EDB" w:rsidP="007E3EDB">
      <w:pPr>
        <w:jc w:val="both"/>
        <w:rPr>
          <w:b/>
          <w:sz w:val="28"/>
          <w:szCs w:val="28"/>
        </w:rPr>
      </w:pPr>
      <w:proofErr w:type="gramStart"/>
      <w:r w:rsidRPr="00FC6FC8">
        <w:rPr>
          <w:b/>
          <w:sz w:val="28"/>
          <w:szCs w:val="28"/>
        </w:rPr>
        <w:t>Комментарий д</w:t>
      </w:r>
      <w:r w:rsidRPr="00FC6FC8">
        <w:rPr>
          <w:b/>
          <w:sz w:val="28"/>
          <w:szCs w:val="28"/>
        </w:rPr>
        <w:t>иректор</w:t>
      </w:r>
      <w:r w:rsidRPr="00FC6FC8">
        <w:rPr>
          <w:b/>
          <w:sz w:val="28"/>
          <w:szCs w:val="28"/>
        </w:rPr>
        <w:t>а</w:t>
      </w:r>
      <w:r w:rsidRPr="00FC6FC8">
        <w:rPr>
          <w:b/>
          <w:sz w:val="28"/>
          <w:szCs w:val="28"/>
        </w:rPr>
        <w:t xml:space="preserve"> театра</w:t>
      </w:r>
      <w:proofErr w:type="gramEnd"/>
      <w:r w:rsidRPr="00FC6FC8">
        <w:rPr>
          <w:b/>
          <w:sz w:val="28"/>
          <w:szCs w:val="28"/>
        </w:rPr>
        <w:t xml:space="preserve">, </w:t>
      </w:r>
      <w:r w:rsidRPr="00FC6FC8">
        <w:rPr>
          <w:b/>
          <w:sz w:val="28"/>
          <w:szCs w:val="28"/>
        </w:rPr>
        <w:t xml:space="preserve"> заслуженн</w:t>
      </w:r>
      <w:r w:rsidRPr="00FC6FC8">
        <w:rPr>
          <w:b/>
          <w:sz w:val="28"/>
          <w:szCs w:val="28"/>
        </w:rPr>
        <w:t>ого</w:t>
      </w:r>
      <w:r w:rsidRPr="00FC6FC8">
        <w:rPr>
          <w:b/>
          <w:sz w:val="28"/>
          <w:szCs w:val="28"/>
        </w:rPr>
        <w:t xml:space="preserve"> артист</w:t>
      </w:r>
      <w:r w:rsidRPr="00FC6FC8">
        <w:rPr>
          <w:b/>
          <w:sz w:val="28"/>
          <w:szCs w:val="28"/>
        </w:rPr>
        <w:t>а</w:t>
      </w:r>
      <w:r w:rsidRPr="00FC6FC8">
        <w:rPr>
          <w:b/>
          <w:sz w:val="28"/>
          <w:szCs w:val="28"/>
        </w:rPr>
        <w:t xml:space="preserve"> России Игор</w:t>
      </w:r>
      <w:r w:rsidRPr="00FC6FC8">
        <w:rPr>
          <w:b/>
          <w:sz w:val="28"/>
          <w:szCs w:val="28"/>
        </w:rPr>
        <w:t xml:space="preserve">я </w:t>
      </w:r>
      <w:r w:rsidRPr="00FC6FC8">
        <w:rPr>
          <w:b/>
          <w:sz w:val="28"/>
          <w:szCs w:val="28"/>
        </w:rPr>
        <w:t xml:space="preserve"> </w:t>
      </w:r>
      <w:proofErr w:type="spellStart"/>
      <w:r w:rsidRPr="00FC6FC8">
        <w:rPr>
          <w:b/>
          <w:sz w:val="28"/>
          <w:szCs w:val="28"/>
        </w:rPr>
        <w:t>Баголе</w:t>
      </w:r>
      <w:r w:rsidRPr="00FC6FC8">
        <w:rPr>
          <w:b/>
          <w:sz w:val="28"/>
          <w:szCs w:val="28"/>
        </w:rPr>
        <w:t>я</w:t>
      </w:r>
      <w:proofErr w:type="spellEnd"/>
    </w:p>
    <w:p w:rsidR="007E3EDB" w:rsidRDefault="007E3EDB" w:rsidP="007E3EDB">
      <w:pPr>
        <w:jc w:val="both"/>
        <w:rPr>
          <w:sz w:val="28"/>
          <w:szCs w:val="28"/>
        </w:rPr>
      </w:pPr>
    </w:p>
    <w:p w:rsidR="007E3EDB" w:rsidRPr="006805EE" w:rsidRDefault="00FC6FC8" w:rsidP="007E3E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E3EDB" w:rsidRPr="006805EE">
        <w:rPr>
          <w:sz w:val="28"/>
          <w:szCs w:val="28"/>
        </w:rPr>
        <w:t xml:space="preserve">Новое здание </w:t>
      </w:r>
      <w:proofErr w:type="spellStart"/>
      <w:r w:rsidR="007E3EDB" w:rsidRPr="006805EE">
        <w:rPr>
          <w:sz w:val="28"/>
          <w:szCs w:val="28"/>
        </w:rPr>
        <w:t>ТЮЗа</w:t>
      </w:r>
      <w:proofErr w:type="spellEnd"/>
      <w:r w:rsidR="007E3EDB" w:rsidRPr="006805EE">
        <w:rPr>
          <w:sz w:val="28"/>
          <w:szCs w:val="28"/>
        </w:rPr>
        <w:t xml:space="preserve"> было построено к 2011 году, до этого весь театр ютился в историческом, но крайне небольшом для нас помещении. Но еще в 2003 году в недостроенном здании состоялось открытие малой сцены. Проект возник неожиданно, пришлось быстро вносить корректировки и адаптировать под сцену и зрительный зал те помещения, которые предназначались по плану для работы цехов театра</w:t>
      </w:r>
      <w:r>
        <w:rPr>
          <w:sz w:val="28"/>
          <w:szCs w:val="28"/>
        </w:rPr>
        <w:t>. П</w:t>
      </w:r>
      <w:r w:rsidR="007E3EDB" w:rsidRPr="006805EE">
        <w:rPr>
          <w:sz w:val="28"/>
          <w:szCs w:val="28"/>
        </w:rPr>
        <w:t>лощадка изначально задумывалась как трансформируемая: согласно проекту здания, это был просто репетиционный зал, но, убрав одну из стен, его превратили в сценическую площадку, которую можно менять в зависимости от творческой задачи. Камерное необычное пространство позже стало местом для экспериментов. Самым значительным из них на малой сцене стало открытие в 2006 году лаборатории "Четвертая высота".</w:t>
      </w:r>
    </w:p>
    <w:p w:rsidR="007E3EDB" w:rsidRPr="006805EE" w:rsidRDefault="007E3EDB" w:rsidP="007E3EDB">
      <w:pPr>
        <w:jc w:val="both"/>
        <w:rPr>
          <w:sz w:val="28"/>
          <w:szCs w:val="28"/>
        </w:rPr>
      </w:pPr>
      <w:r w:rsidRPr="006805EE">
        <w:rPr>
          <w:sz w:val="28"/>
          <w:szCs w:val="28"/>
        </w:rPr>
        <w:t xml:space="preserve">На лабораторию приезжают молодые режиссеры, пробующие свои силы с новыми текстами молодых драматургов. Труппа театра пытается реализовать эти тексты и замысел режиссера в </w:t>
      </w:r>
      <w:proofErr w:type="gramStart"/>
      <w:r w:rsidRPr="006805EE">
        <w:rPr>
          <w:sz w:val="28"/>
          <w:szCs w:val="28"/>
        </w:rPr>
        <w:t>эскизе</w:t>
      </w:r>
      <w:proofErr w:type="gramEnd"/>
      <w:r w:rsidRPr="006805EE">
        <w:rPr>
          <w:sz w:val="28"/>
          <w:szCs w:val="28"/>
        </w:rPr>
        <w:t>, созданном за несколько дней, с прицелом на будущий спектакль. Это очень хорошая школа, целый ряд пьес, "</w:t>
      </w:r>
      <w:proofErr w:type="spellStart"/>
      <w:r w:rsidRPr="006805EE">
        <w:rPr>
          <w:sz w:val="28"/>
          <w:szCs w:val="28"/>
        </w:rPr>
        <w:t>проэкспериментированных</w:t>
      </w:r>
      <w:proofErr w:type="spellEnd"/>
      <w:r w:rsidRPr="006805EE">
        <w:rPr>
          <w:sz w:val="28"/>
          <w:szCs w:val="28"/>
        </w:rPr>
        <w:t xml:space="preserve">" на малой сцене, потом </w:t>
      </w:r>
      <w:proofErr w:type="gramStart"/>
      <w:r w:rsidRPr="006805EE">
        <w:rPr>
          <w:sz w:val="28"/>
          <w:szCs w:val="28"/>
        </w:rPr>
        <w:t>вошли в репертуар театра и до сих пор идут</w:t>
      </w:r>
      <w:proofErr w:type="gramEnd"/>
      <w:r w:rsidRPr="006805EE">
        <w:rPr>
          <w:sz w:val="28"/>
          <w:szCs w:val="28"/>
        </w:rPr>
        <w:t xml:space="preserve"> с большим успехом</w:t>
      </w:r>
      <w:r w:rsidR="00FC6FC8">
        <w:rPr>
          <w:sz w:val="28"/>
          <w:szCs w:val="28"/>
        </w:rPr>
        <w:t xml:space="preserve">. </w:t>
      </w:r>
    </w:p>
    <w:p w:rsidR="007E3EDB" w:rsidRPr="006805EE" w:rsidRDefault="007E3EDB" w:rsidP="007E3EDB">
      <w:pPr>
        <w:jc w:val="both"/>
        <w:rPr>
          <w:sz w:val="28"/>
          <w:szCs w:val="28"/>
        </w:rPr>
      </w:pPr>
      <w:r w:rsidRPr="006805EE">
        <w:rPr>
          <w:sz w:val="28"/>
          <w:szCs w:val="28"/>
        </w:rPr>
        <w:t xml:space="preserve">Однако после завершения строительства нового здания, когда в </w:t>
      </w:r>
      <w:proofErr w:type="gramStart"/>
      <w:r w:rsidRPr="006805EE">
        <w:rPr>
          <w:sz w:val="28"/>
          <w:szCs w:val="28"/>
        </w:rPr>
        <w:t>театре</w:t>
      </w:r>
      <w:proofErr w:type="gramEnd"/>
      <w:r w:rsidRPr="006805EE">
        <w:rPr>
          <w:sz w:val="28"/>
          <w:szCs w:val="28"/>
        </w:rPr>
        <w:t xml:space="preserve"> появилась большая сцена с просторным фойе, удобными креслами зрительного зала, в современном стиле и с доступностью для людей с ограниченными возможностями, стал очевиден контраст с малой сценой, </w:t>
      </w:r>
      <w:proofErr w:type="gramStart"/>
      <w:r w:rsidRPr="006805EE">
        <w:rPr>
          <w:sz w:val="28"/>
          <w:szCs w:val="28"/>
        </w:rPr>
        <w:t>расположенной</w:t>
      </w:r>
      <w:proofErr w:type="gramEnd"/>
      <w:r w:rsidRPr="006805EE">
        <w:rPr>
          <w:sz w:val="28"/>
          <w:szCs w:val="28"/>
        </w:rPr>
        <w:t xml:space="preserve"> в том же здании. Здесь зрителей встречает и неудобный подъем на четвертый этаж, и маленькая зона фойе, и устаревшее с 2003 года сценическое оборудование, и громоздкие кресла. И хотя идущие тут постановки неизменно </w:t>
      </w:r>
      <w:proofErr w:type="gramStart"/>
      <w:r w:rsidRPr="006805EE">
        <w:rPr>
          <w:sz w:val="28"/>
          <w:szCs w:val="28"/>
        </w:rPr>
        <w:t>собирают полные залы и срывают</w:t>
      </w:r>
      <w:proofErr w:type="gramEnd"/>
      <w:r w:rsidRPr="006805EE">
        <w:rPr>
          <w:sz w:val="28"/>
          <w:szCs w:val="28"/>
        </w:rPr>
        <w:t xml:space="preserve"> горячие аплодисменты, зрители часто жалуются на неудобства.</w:t>
      </w:r>
    </w:p>
    <w:p w:rsidR="007E3EDB" w:rsidRPr="006805EE" w:rsidRDefault="00FC6FC8" w:rsidP="007E3E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Решит проблему, </w:t>
      </w:r>
      <w:r w:rsidR="007E3EDB" w:rsidRPr="006805EE">
        <w:rPr>
          <w:sz w:val="28"/>
          <w:szCs w:val="28"/>
        </w:rPr>
        <w:t xml:space="preserve">предстоящая реконструкция: согласно паспорту нацпроекта "Культура" Саратовской области, к 2023 году малую сцену </w:t>
      </w:r>
      <w:proofErr w:type="gramStart"/>
      <w:r w:rsidR="007E3EDB" w:rsidRPr="006805EE">
        <w:rPr>
          <w:sz w:val="28"/>
          <w:szCs w:val="28"/>
        </w:rPr>
        <w:t>приведут в порядок и создадут</w:t>
      </w:r>
      <w:proofErr w:type="gramEnd"/>
      <w:r w:rsidR="007E3EDB" w:rsidRPr="006805EE">
        <w:rPr>
          <w:sz w:val="28"/>
          <w:szCs w:val="28"/>
        </w:rPr>
        <w:t xml:space="preserve"> здесь полноценное театральное пространство, где будет удобно и актерам, и зрителям.</w:t>
      </w:r>
      <w:r>
        <w:rPr>
          <w:sz w:val="28"/>
          <w:szCs w:val="28"/>
        </w:rPr>
        <w:t xml:space="preserve"> </w:t>
      </w:r>
      <w:r w:rsidR="007E3EDB" w:rsidRPr="006805EE">
        <w:rPr>
          <w:sz w:val="28"/>
          <w:szCs w:val="28"/>
        </w:rPr>
        <w:t xml:space="preserve">Мы планируем, что полностью преобразится вся зрительская часть и входная зона. Сейчас мы нередко сталкиваемся с ситуацией, когда зрители не могут найти вход на малую сцену. Поиски, беготня вокруг театра, не сразу заметная калитка во двор, необходимость </w:t>
      </w:r>
      <w:r w:rsidR="007E3EDB" w:rsidRPr="006805EE">
        <w:rPr>
          <w:sz w:val="28"/>
          <w:szCs w:val="28"/>
        </w:rPr>
        <w:lastRenderedPageBreak/>
        <w:t>подниматься по крутой лестнице — все это создает далеко не то настроение, с которым зрители надеются прийти в театр. После реконструкции появится новая огромная входная зона: с фойе, гардеробом, уютной зеленой зоной для ожидания на улице, с современным дизайном в стиле нашего театрального здания, она будет легко заметна с улицы</w:t>
      </w:r>
      <w:r>
        <w:rPr>
          <w:sz w:val="28"/>
          <w:szCs w:val="28"/>
        </w:rPr>
        <w:t>.</w:t>
      </w:r>
    </w:p>
    <w:p w:rsidR="00FC6FC8" w:rsidRDefault="00FC6FC8" w:rsidP="007E3EDB">
      <w:pPr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7E3EDB" w:rsidRPr="006805EE">
        <w:rPr>
          <w:sz w:val="28"/>
          <w:szCs w:val="28"/>
        </w:rPr>
        <w:t xml:space="preserve">чень важен тот факт, что после реконструкции на малой сцене появится удобный зрительский лифт. Так будет решена проблема доступности малой сцены для людей с ограниченными возможностями здоровья, </w:t>
      </w:r>
      <w:proofErr w:type="spellStart"/>
      <w:r>
        <w:rPr>
          <w:sz w:val="28"/>
          <w:szCs w:val="28"/>
        </w:rPr>
        <w:t>маломобильных</w:t>
      </w:r>
      <w:proofErr w:type="spellEnd"/>
      <w:r>
        <w:rPr>
          <w:sz w:val="28"/>
          <w:szCs w:val="28"/>
        </w:rPr>
        <w:t xml:space="preserve"> групп населения. </w:t>
      </w:r>
      <w:r w:rsidR="007E3EDB" w:rsidRPr="006805EE">
        <w:rPr>
          <w:sz w:val="28"/>
          <w:szCs w:val="28"/>
        </w:rPr>
        <w:t xml:space="preserve">Сейчас в таких </w:t>
      </w:r>
      <w:proofErr w:type="gramStart"/>
      <w:r w:rsidR="007E3EDB" w:rsidRPr="006805EE">
        <w:rPr>
          <w:sz w:val="28"/>
          <w:szCs w:val="28"/>
        </w:rPr>
        <w:t>случаях</w:t>
      </w:r>
      <w:proofErr w:type="gramEnd"/>
      <w:r w:rsidR="007E3EDB" w:rsidRPr="006805EE">
        <w:rPr>
          <w:sz w:val="28"/>
          <w:szCs w:val="28"/>
        </w:rPr>
        <w:t xml:space="preserve"> мы вынуждены предлагать зрителям воспользоваться служебным техническим лифтом для подъема на сцену</w:t>
      </w:r>
      <w:r>
        <w:rPr>
          <w:sz w:val="28"/>
          <w:szCs w:val="28"/>
        </w:rPr>
        <w:t>.</w:t>
      </w:r>
    </w:p>
    <w:p w:rsidR="007E3EDB" w:rsidRPr="006805EE" w:rsidRDefault="007E3EDB" w:rsidP="007E3EDB">
      <w:pPr>
        <w:jc w:val="both"/>
        <w:rPr>
          <w:sz w:val="28"/>
          <w:szCs w:val="28"/>
        </w:rPr>
      </w:pPr>
      <w:r w:rsidRPr="006805EE">
        <w:rPr>
          <w:sz w:val="28"/>
          <w:szCs w:val="28"/>
        </w:rPr>
        <w:t>Предстоящая реконструкция должна увеличить возможности сцены. Должны появиться свободно меняющий конфигурацию зал, новое покрытие сцены, новое световое и звуковое оборудование. Это даст возможность экспериментировать еще интереснее, еще более залихватски</w:t>
      </w:r>
      <w:r w:rsidR="00FC6FC8">
        <w:rPr>
          <w:sz w:val="28"/>
          <w:szCs w:val="28"/>
        </w:rPr>
        <w:t xml:space="preserve">. </w:t>
      </w:r>
    </w:p>
    <w:p w:rsidR="00905C39" w:rsidRDefault="00FC6FC8"/>
    <w:sectPr w:rsidR="00905C39" w:rsidSect="000F7C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3EDB"/>
    <w:rsid w:val="000B492B"/>
    <w:rsid w:val="000F7C21"/>
    <w:rsid w:val="00224FEB"/>
    <w:rsid w:val="004A73C0"/>
    <w:rsid w:val="007E3EDB"/>
    <w:rsid w:val="00831653"/>
    <w:rsid w:val="008B3FAB"/>
    <w:rsid w:val="009C0299"/>
    <w:rsid w:val="00B93A9D"/>
    <w:rsid w:val="00CA7F82"/>
    <w:rsid w:val="00D32AFE"/>
    <w:rsid w:val="00D33753"/>
    <w:rsid w:val="00D86EBD"/>
    <w:rsid w:val="00DC7B21"/>
    <w:rsid w:val="00F82F18"/>
    <w:rsid w:val="00FC6F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3EDB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0B492B"/>
    <w:pPr>
      <w:keepNext/>
      <w:outlineLvl w:val="0"/>
    </w:pPr>
    <w:rPr>
      <w:rFonts w:eastAsiaTheme="majorEastAsia" w:cstheme="majorBidi"/>
      <w:b/>
      <w:bCs/>
      <w:sz w:val="28"/>
    </w:rPr>
  </w:style>
  <w:style w:type="paragraph" w:styleId="2">
    <w:name w:val="heading 2"/>
    <w:basedOn w:val="a"/>
    <w:next w:val="a"/>
    <w:link w:val="20"/>
    <w:qFormat/>
    <w:rsid w:val="000B492B"/>
    <w:pPr>
      <w:keepNext/>
      <w:jc w:val="both"/>
      <w:outlineLvl w:val="1"/>
    </w:pPr>
    <w:rPr>
      <w:rFonts w:eastAsiaTheme="majorEastAsia" w:cstheme="majorBidi"/>
      <w:b/>
      <w:bCs/>
      <w:sz w:val="28"/>
    </w:rPr>
  </w:style>
  <w:style w:type="paragraph" w:styleId="3">
    <w:name w:val="heading 3"/>
    <w:basedOn w:val="a"/>
    <w:next w:val="a"/>
    <w:link w:val="30"/>
    <w:qFormat/>
    <w:rsid w:val="000B492B"/>
    <w:pPr>
      <w:keepNext/>
      <w:spacing w:before="240" w:after="60"/>
      <w:outlineLvl w:val="2"/>
    </w:pPr>
    <w:rPr>
      <w:rFonts w:ascii="Arial" w:eastAsiaTheme="majorEastAsia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831653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unhideWhenUsed/>
    <w:qFormat/>
    <w:rsid w:val="00831653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831653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0B492B"/>
    <w:pPr>
      <w:spacing w:before="240" w:after="60"/>
      <w:outlineLvl w:val="6"/>
    </w:pPr>
    <w:rPr>
      <w:rFonts w:eastAsiaTheme="majorEastAsia" w:cstheme="majorBidi"/>
    </w:rPr>
  </w:style>
  <w:style w:type="paragraph" w:styleId="8">
    <w:name w:val="heading 8"/>
    <w:basedOn w:val="a"/>
    <w:next w:val="a"/>
    <w:link w:val="80"/>
    <w:semiHidden/>
    <w:unhideWhenUsed/>
    <w:qFormat/>
    <w:rsid w:val="00831653"/>
    <w:pPr>
      <w:spacing w:before="240" w:after="60"/>
      <w:outlineLvl w:val="7"/>
    </w:pPr>
    <w:rPr>
      <w:rFonts w:asciiTheme="minorHAnsi" w:eastAsiaTheme="minorEastAsia" w:hAnsiTheme="minorHAnsi" w:cstheme="minorBidi"/>
      <w:i/>
      <w:iCs/>
    </w:rPr>
  </w:style>
  <w:style w:type="paragraph" w:styleId="9">
    <w:name w:val="heading 9"/>
    <w:basedOn w:val="a"/>
    <w:next w:val="a"/>
    <w:link w:val="90"/>
    <w:semiHidden/>
    <w:unhideWhenUsed/>
    <w:qFormat/>
    <w:rsid w:val="00831653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31653"/>
    <w:rPr>
      <w:rFonts w:eastAsiaTheme="majorEastAsia" w:cstheme="majorBidi"/>
      <w:b/>
      <w:bCs/>
      <w:sz w:val="28"/>
      <w:szCs w:val="24"/>
    </w:rPr>
  </w:style>
  <w:style w:type="paragraph" w:styleId="a3">
    <w:name w:val="Title"/>
    <w:basedOn w:val="a"/>
    <w:link w:val="a4"/>
    <w:qFormat/>
    <w:rsid w:val="000B492B"/>
    <w:pPr>
      <w:jc w:val="center"/>
    </w:pPr>
    <w:rPr>
      <w:rFonts w:eastAsiaTheme="majorEastAsia" w:cstheme="majorBidi"/>
      <w:b/>
      <w:bCs/>
      <w:sz w:val="28"/>
    </w:rPr>
  </w:style>
  <w:style w:type="character" w:customStyle="1" w:styleId="a4">
    <w:name w:val="Название Знак"/>
    <w:basedOn w:val="a0"/>
    <w:link w:val="a3"/>
    <w:rsid w:val="00831653"/>
    <w:rPr>
      <w:rFonts w:eastAsiaTheme="majorEastAsia" w:cstheme="majorBidi"/>
      <w:b/>
      <w:bCs/>
      <w:sz w:val="28"/>
      <w:szCs w:val="24"/>
    </w:rPr>
  </w:style>
  <w:style w:type="character" w:styleId="a5">
    <w:name w:val="Emphasis"/>
    <w:qFormat/>
    <w:rsid w:val="00831653"/>
    <w:rPr>
      <w:i/>
      <w:iCs/>
    </w:rPr>
  </w:style>
  <w:style w:type="character" w:customStyle="1" w:styleId="20">
    <w:name w:val="Заголовок 2 Знак"/>
    <w:basedOn w:val="a0"/>
    <w:link w:val="2"/>
    <w:rsid w:val="00831653"/>
    <w:rPr>
      <w:rFonts w:eastAsiaTheme="majorEastAsia" w:cstheme="majorBidi"/>
      <w:b/>
      <w:bCs/>
      <w:sz w:val="28"/>
      <w:szCs w:val="24"/>
    </w:rPr>
  </w:style>
  <w:style w:type="character" w:customStyle="1" w:styleId="30">
    <w:name w:val="Заголовок 3 Знак"/>
    <w:basedOn w:val="a0"/>
    <w:link w:val="3"/>
    <w:rsid w:val="00831653"/>
    <w:rPr>
      <w:rFonts w:ascii="Arial" w:eastAsiaTheme="majorEastAsia" w:hAnsi="Arial" w:cs="Arial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semiHidden/>
    <w:rsid w:val="00831653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semiHidden/>
    <w:rsid w:val="00831653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semiHidden/>
    <w:rsid w:val="00831653"/>
    <w:rPr>
      <w:rFonts w:asciiTheme="minorHAnsi" w:eastAsiaTheme="minorEastAsia" w:hAnsiTheme="minorHAnsi" w:cstheme="minorBidi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831653"/>
    <w:rPr>
      <w:rFonts w:eastAsiaTheme="majorEastAsia" w:cstheme="majorBidi"/>
      <w:sz w:val="24"/>
      <w:szCs w:val="24"/>
    </w:rPr>
  </w:style>
  <w:style w:type="character" w:customStyle="1" w:styleId="80">
    <w:name w:val="Заголовок 8 Знак"/>
    <w:basedOn w:val="a0"/>
    <w:link w:val="8"/>
    <w:semiHidden/>
    <w:rsid w:val="00831653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semiHidden/>
    <w:rsid w:val="00831653"/>
    <w:rPr>
      <w:rFonts w:asciiTheme="majorHAnsi" w:eastAsiaTheme="majorEastAsia" w:hAnsiTheme="majorHAnsi" w:cstheme="majorBidi"/>
      <w:sz w:val="22"/>
      <w:szCs w:val="22"/>
    </w:rPr>
  </w:style>
  <w:style w:type="paragraph" w:styleId="a6">
    <w:name w:val="caption"/>
    <w:basedOn w:val="a"/>
    <w:next w:val="a"/>
    <w:semiHidden/>
    <w:unhideWhenUsed/>
    <w:qFormat/>
    <w:rsid w:val="00831653"/>
    <w:rPr>
      <w:b/>
      <w:bCs/>
      <w:sz w:val="20"/>
      <w:szCs w:val="20"/>
    </w:rPr>
  </w:style>
  <w:style w:type="paragraph" w:styleId="a7">
    <w:name w:val="Subtitle"/>
    <w:basedOn w:val="a"/>
    <w:next w:val="a"/>
    <w:link w:val="a8"/>
    <w:qFormat/>
    <w:rsid w:val="00831653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a8">
    <w:name w:val="Подзаголовок Знак"/>
    <w:basedOn w:val="a0"/>
    <w:link w:val="a7"/>
    <w:rsid w:val="00831653"/>
    <w:rPr>
      <w:rFonts w:asciiTheme="majorHAnsi" w:eastAsiaTheme="majorEastAsia" w:hAnsiTheme="majorHAnsi" w:cstheme="majorBidi"/>
      <w:sz w:val="24"/>
      <w:szCs w:val="24"/>
    </w:rPr>
  </w:style>
  <w:style w:type="character" w:styleId="a9">
    <w:name w:val="Strong"/>
    <w:basedOn w:val="a0"/>
    <w:qFormat/>
    <w:rsid w:val="00831653"/>
    <w:rPr>
      <w:b/>
      <w:bCs/>
    </w:rPr>
  </w:style>
  <w:style w:type="paragraph" w:styleId="aa">
    <w:name w:val="No Spacing"/>
    <w:link w:val="ab"/>
    <w:qFormat/>
    <w:rsid w:val="000B492B"/>
    <w:rPr>
      <w:rFonts w:ascii="Arial" w:hAnsi="Arial" w:cs="Arial"/>
      <w:sz w:val="24"/>
      <w:szCs w:val="24"/>
    </w:rPr>
  </w:style>
  <w:style w:type="paragraph" w:styleId="ac">
    <w:name w:val="List Paragraph"/>
    <w:basedOn w:val="a"/>
    <w:uiPriority w:val="34"/>
    <w:qFormat/>
    <w:rsid w:val="000B492B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831653"/>
    <w:rPr>
      <w:rFonts w:eastAsiaTheme="majorEastAsia" w:cstheme="majorBidi"/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831653"/>
    <w:rPr>
      <w:rFonts w:eastAsiaTheme="majorEastAsia" w:cstheme="majorBidi"/>
      <w:i/>
      <w:iCs/>
      <w:color w:val="000000" w:themeColor="text1"/>
      <w:sz w:val="24"/>
      <w:szCs w:val="24"/>
    </w:rPr>
  </w:style>
  <w:style w:type="paragraph" w:styleId="ad">
    <w:name w:val="Intense Quote"/>
    <w:basedOn w:val="a"/>
    <w:next w:val="a"/>
    <w:link w:val="ae"/>
    <w:uiPriority w:val="30"/>
    <w:qFormat/>
    <w:rsid w:val="00831653"/>
    <w:pPr>
      <w:pBdr>
        <w:bottom w:val="single" w:sz="4" w:space="4" w:color="4F81BD" w:themeColor="accent1"/>
      </w:pBdr>
      <w:spacing w:before="200" w:after="280"/>
      <w:ind w:left="936" w:right="936"/>
    </w:pPr>
    <w:rPr>
      <w:rFonts w:eastAsiaTheme="majorEastAsia" w:cstheme="majorBidi"/>
      <w:b/>
      <w:bCs/>
      <w:i/>
      <w:iCs/>
      <w:color w:val="4F81BD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831653"/>
    <w:rPr>
      <w:rFonts w:eastAsiaTheme="majorEastAsia" w:cstheme="majorBidi"/>
      <w:b/>
      <w:bCs/>
      <w:i/>
      <w:iCs/>
      <w:color w:val="4F81BD" w:themeColor="accent1"/>
      <w:sz w:val="24"/>
      <w:szCs w:val="24"/>
    </w:rPr>
  </w:style>
  <w:style w:type="character" w:styleId="af">
    <w:name w:val="Subtle Emphasis"/>
    <w:uiPriority w:val="19"/>
    <w:qFormat/>
    <w:rsid w:val="00831653"/>
    <w:rPr>
      <w:i/>
      <w:iCs/>
      <w:color w:val="808080" w:themeColor="text1" w:themeTint="7F"/>
    </w:rPr>
  </w:style>
  <w:style w:type="character" w:styleId="af0">
    <w:name w:val="Intense Emphasis"/>
    <w:uiPriority w:val="21"/>
    <w:qFormat/>
    <w:rsid w:val="00831653"/>
    <w:rPr>
      <w:b/>
      <w:bCs/>
      <w:i/>
      <w:iCs/>
      <w:color w:val="4F81BD" w:themeColor="accent1"/>
    </w:rPr>
  </w:style>
  <w:style w:type="character" w:styleId="af1">
    <w:name w:val="Subtle Reference"/>
    <w:uiPriority w:val="31"/>
    <w:qFormat/>
    <w:rsid w:val="00831653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831653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831653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831653"/>
    <w:pPr>
      <w:spacing w:before="240" w:after="60"/>
      <w:outlineLvl w:val="9"/>
    </w:pPr>
    <w:rPr>
      <w:rFonts w:asciiTheme="majorHAnsi" w:hAnsiTheme="majorHAnsi"/>
      <w:kern w:val="32"/>
      <w:sz w:val="32"/>
      <w:szCs w:val="32"/>
    </w:rPr>
  </w:style>
  <w:style w:type="character" w:customStyle="1" w:styleId="ab">
    <w:name w:val="Без интервала Знак"/>
    <w:basedOn w:val="a0"/>
    <w:link w:val="aa"/>
    <w:rsid w:val="00831653"/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541</Words>
  <Characters>3085</Characters>
  <Application>Microsoft Office Word</Application>
  <DocSecurity>0</DocSecurity>
  <Lines>25</Lines>
  <Paragraphs>7</Paragraphs>
  <ScaleCrop>false</ScaleCrop>
  <Company/>
  <LinksUpToDate>false</LinksUpToDate>
  <CharactersWithSpaces>3619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Спешилова Ирина Сергеевна</dc:creator>
  <cp:keywords/>
  <dc:description/>
  <cp:lastModifiedBy>Спешилова Ирина Сергеевна</cp:lastModifiedBy>
  <cp:revision>2</cp:revision>
  <dcterms:created xsi:type="dcterms:W3CDTF">2019-06-04T11:10:00Z</dcterms:created>
  <dcterms:modified xsi:type="dcterms:W3CDTF">2019-06-04T11:25:00Z</dcterms:modified>
</cp:coreProperties>
</file>