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EE9" w:rsidRPr="009658F5" w:rsidRDefault="00BB6EE9" w:rsidP="00BB6EE9">
      <w:pPr>
        <w:widowControl w:val="0"/>
        <w:autoSpaceDE w:val="0"/>
        <w:autoSpaceDN w:val="0"/>
        <w:adjustRightInd w:val="0"/>
        <w:spacing w:after="0" w:line="240" w:lineRule="auto"/>
        <w:jc w:val="right"/>
        <w:rPr>
          <w:rFonts w:ascii="Times New Roman" w:hAnsi="Times New Roman" w:cs="Times New Roman"/>
          <w:sz w:val="20"/>
          <w:szCs w:val="28"/>
        </w:rPr>
      </w:pPr>
    </w:p>
    <w:p w:rsidR="00BB6EE9" w:rsidRPr="009658F5" w:rsidRDefault="00BB6EE9" w:rsidP="00BB6EE9">
      <w:pPr>
        <w:widowControl w:val="0"/>
        <w:autoSpaceDE w:val="0"/>
        <w:autoSpaceDN w:val="0"/>
        <w:adjustRightInd w:val="0"/>
        <w:spacing w:after="0" w:line="240" w:lineRule="auto"/>
        <w:jc w:val="both"/>
        <w:rPr>
          <w:rFonts w:ascii="Times New Roman" w:hAnsi="Times New Roman" w:cs="Times New Roman"/>
          <w:sz w:val="18"/>
          <w:szCs w:val="28"/>
        </w:rPr>
      </w:pPr>
    </w:p>
    <w:p w:rsidR="00BB6EE9" w:rsidRPr="00FD1C14" w:rsidRDefault="00BB6EE9" w:rsidP="00955465">
      <w:pPr>
        <w:widowControl w:val="0"/>
        <w:autoSpaceDE w:val="0"/>
        <w:autoSpaceDN w:val="0"/>
        <w:adjustRightInd w:val="0"/>
        <w:spacing w:after="0" w:line="240" w:lineRule="auto"/>
        <w:jc w:val="center"/>
        <w:rPr>
          <w:rFonts w:ascii="Times New Roman" w:hAnsi="Times New Roman" w:cs="Times New Roman"/>
          <w:sz w:val="28"/>
          <w:szCs w:val="28"/>
        </w:rPr>
      </w:pPr>
      <w:bookmarkStart w:id="0" w:name="_GoBack"/>
      <w:r w:rsidRPr="00FD1C14">
        <w:rPr>
          <w:rFonts w:ascii="Times New Roman" w:hAnsi="Times New Roman" w:cs="Times New Roman"/>
          <w:sz w:val="28"/>
          <w:szCs w:val="28"/>
        </w:rPr>
        <w:t>Методические рекомендации</w:t>
      </w:r>
      <w:bookmarkEnd w:id="0"/>
      <w:r w:rsidRPr="00FD1C14">
        <w:rPr>
          <w:rFonts w:ascii="Times New Roman" w:hAnsi="Times New Roman" w:cs="Times New Roman"/>
          <w:sz w:val="28"/>
          <w:szCs w:val="28"/>
        </w:rPr>
        <w:t xml:space="preserve"> по проведению независимой оценки качества оказания услуг организациями культуры (для организаций культуры, учредителем которых является Министерство культуры Российской Федерации)</w:t>
      </w:r>
      <w:r w:rsidR="009F062A">
        <w:rPr>
          <w:rFonts w:ascii="Times New Roman" w:hAnsi="Times New Roman" w:cs="Times New Roman"/>
          <w:sz w:val="28"/>
          <w:szCs w:val="28"/>
        </w:rPr>
        <w:t xml:space="preserve"> (Утверждены Приказом Минкультуры России от 20.11.2015 №2830)</w:t>
      </w:r>
    </w:p>
    <w:p w:rsidR="00BB6EE9" w:rsidRPr="009658F5" w:rsidRDefault="00BB6EE9" w:rsidP="00BB6EE9">
      <w:pPr>
        <w:widowControl w:val="0"/>
        <w:autoSpaceDE w:val="0"/>
        <w:autoSpaceDN w:val="0"/>
        <w:adjustRightInd w:val="0"/>
        <w:spacing w:after="0" w:line="360" w:lineRule="auto"/>
        <w:jc w:val="center"/>
        <w:rPr>
          <w:rFonts w:ascii="Times New Roman" w:hAnsi="Times New Roman" w:cs="Times New Roman"/>
          <w:sz w:val="20"/>
          <w:szCs w:val="28"/>
        </w:rPr>
      </w:pPr>
    </w:p>
    <w:p w:rsidR="00EC4E78" w:rsidRPr="00FD1C14" w:rsidRDefault="00EC4E78" w:rsidP="00903838">
      <w:pPr>
        <w:widowControl w:val="0"/>
        <w:numPr>
          <w:ilvl w:val="0"/>
          <w:numId w:val="3"/>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Настоящие Методические рекомендации </w:t>
      </w:r>
      <w:r w:rsidR="00955465">
        <w:rPr>
          <w:rFonts w:ascii="Times New Roman" w:eastAsia="Arial Unicode MS" w:hAnsi="Times New Roman" w:cs="Times New Roman"/>
          <w:sz w:val="28"/>
          <w:szCs w:val="28"/>
          <w:lang w:eastAsia="ru-RU"/>
        </w:rPr>
        <w:t>разработаны</w:t>
      </w:r>
      <w:r w:rsidRPr="00FD1C14">
        <w:rPr>
          <w:rFonts w:ascii="Times New Roman" w:eastAsia="Arial Unicode MS" w:hAnsi="Times New Roman" w:cs="Times New Roman"/>
          <w:sz w:val="28"/>
          <w:szCs w:val="28"/>
          <w:lang w:eastAsia="ru-RU"/>
        </w:rPr>
        <w:t xml:space="preserve"> в целях реализации статьи 36.1 Закона Российской Федерации от 09.10.1992 № 3612-1 «Основы законодательства Российской Федерации о культуре», и пункта 4</w:t>
      </w:r>
      <w:r w:rsidR="00DE4805" w:rsidRPr="00FD1C14">
        <w:rPr>
          <w:rFonts w:ascii="Times New Roman" w:eastAsia="Arial Unicode MS" w:hAnsi="Times New Roman" w:cs="Times New Roman"/>
          <w:sz w:val="28"/>
          <w:szCs w:val="28"/>
          <w:lang w:eastAsia="ru-RU"/>
        </w:rPr>
        <w:t xml:space="preserve"> </w:t>
      </w:r>
      <w:r w:rsidRPr="00FD1C14">
        <w:rPr>
          <w:rFonts w:ascii="Times New Roman" w:eastAsia="Arial Unicode MS" w:hAnsi="Times New Roman" w:cs="Times New Roman"/>
          <w:sz w:val="28"/>
          <w:szCs w:val="28"/>
          <w:lang w:eastAsia="ru-RU"/>
        </w:rPr>
        <w:t xml:space="preserve">(1) плана мероприятий по формированию независимой системы оценки качества работы организаций, оказывающих социальные услуги, на 2013 - 2015 годы, утвержденного распоряжением Правительства Российской Федерации от 30 марта 2013 г. </w:t>
      </w:r>
      <w:r w:rsidR="00EB7175" w:rsidRPr="00FD1C14">
        <w:rPr>
          <w:rFonts w:ascii="Times New Roman" w:eastAsia="Arial Unicode MS" w:hAnsi="Times New Roman" w:cs="Times New Roman"/>
          <w:sz w:val="28"/>
          <w:szCs w:val="28"/>
          <w:lang w:eastAsia="ru-RU"/>
        </w:rPr>
        <w:t>№</w:t>
      </w:r>
      <w:r w:rsidRPr="00FD1C14">
        <w:rPr>
          <w:rFonts w:ascii="Times New Roman" w:eastAsia="Arial Unicode MS" w:hAnsi="Times New Roman" w:cs="Times New Roman"/>
          <w:sz w:val="28"/>
          <w:szCs w:val="28"/>
          <w:lang w:eastAsia="ru-RU"/>
        </w:rPr>
        <w:t xml:space="preserve"> 487-р.</w:t>
      </w:r>
    </w:p>
    <w:p w:rsidR="00BB6EE9" w:rsidRPr="00FD1C14" w:rsidRDefault="00BB6EE9" w:rsidP="00BB6EE9">
      <w:pPr>
        <w:widowControl w:val="0"/>
        <w:numPr>
          <w:ilvl w:val="0"/>
          <w:numId w:val="3"/>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Методические рекомендации направлены на обеспечение единства основных подходов и требований к организации проведения независимой оценки качества оказания услуг организациями культуры.</w:t>
      </w:r>
    </w:p>
    <w:p w:rsidR="00BB6EE9" w:rsidRPr="00FD1C14" w:rsidRDefault="00BB6EE9" w:rsidP="00BB6EE9">
      <w:pPr>
        <w:widowControl w:val="0"/>
        <w:numPr>
          <w:ilvl w:val="0"/>
          <w:numId w:val="3"/>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Независимая оценка качества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оказания услуг организациями культуры, а также в целях повышения качества их деятельности. </w:t>
      </w:r>
    </w:p>
    <w:p w:rsidR="00BB6EE9" w:rsidRPr="00FD1C14" w:rsidRDefault="00BB6EE9" w:rsidP="00406465">
      <w:pPr>
        <w:pStyle w:val="aa"/>
        <w:widowControl w:val="0"/>
        <w:numPr>
          <w:ilvl w:val="0"/>
          <w:numId w:val="3"/>
        </w:numPr>
        <w:autoSpaceDE w:val="0"/>
        <w:autoSpaceDN w:val="0"/>
        <w:adjustRightInd w:val="0"/>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Независимая оценка качества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 организации культуры; удовлетворенность качеством оказания услуг. Для проведения независимой оценки используются показатели, характеризующие общие критерии оценки качества оказания услуг организациями культуры, утвержденные приказом Министерства культуры Российской Федерации от </w:t>
      </w:r>
      <w:r w:rsidR="00EC4E78" w:rsidRPr="00FD1C14">
        <w:rPr>
          <w:rFonts w:ascii="Times New Roman" w:eastAsia="Arial Unicode MS" w:hAnsi="Times New Roman" w:cs="Times New Roman"/>
          <w:sz w:val="28"/>
          <w:szCs w:val="28"/>
          <w:lang w:eastAsia="ru-RU"/>
        </w:rPr>
        <w:t>05</w:t>
      </w:r>
      <w:r w:rsidRPr="00FD1C14">
        <w:rPr>
          <w:rFonts w:ascii="Times New Roman" w:eastAsia="Arial Unicode MS" w:hAnsi="Times New Roman" w:cs="Times New Roman"/>
          <w:sz w:val="28"/>
          <w:szCs w:val="28"/>
          <w:lang w:eastAsia="ru-RU"/>
        </w:rPr>
        <w:t>.</w:t>
      </w:r>
      <w:r w:rsidR="00EC4E78" w:rsidRPr="00FD1C14">
        <w:rPr>
          <w:rFonts w:ascii="Times New Roman" w:eastAsia="Arial Unicode MS" w:hAnsi="Times New Roman" w:cs="Times New Roman"/>
          <w:sz w:val="28"/>
          <w:szCs w:val="28"/>
          <w:lang w:eastAsia="ru-RU"/>
        </w:rPr>
        <w:t>10</w:t>
      </w:r>
      <w:r w:rsidRPr="00FD1C14">
        <w:rPr>
          <w:rFonts w:ascii="Times New Roman" w:eastAsia="Arial Unicode MS" w:hAnsi="Times New Roman" w:cs="Times New Roman"/>
          <w:sz w:val="28"/>
          <w:szCs w:val="28"/>
          <w:lang w:eastAsia="ru-RU"/>
        </w:rPr>
        <w:t xml:space="preserve">.2015 № </w:t>
      </w:r>
      <w:r w:rsidR="00EC4E78" w:rsidRPr="00FD1C14">
        <w:rPr>
          <w:rFonts w:ascii="Times New Roman" w:eastAsia="Arial Unicode MS" w:hAnsi="Times New Roman" w:cs="Times New Roman"/>
          <w:sz w:val="28"/>
          <w:szCs w:val="28"/>
          <w:lang w:eastAsia="ru-RU"/>
        </w:rPr>
        <w:t>2515</w:t>
      </w:r>
      <w:r w:rsidRPr="00FD1C14">
        <w:rPr>
          <w:rFonts w:ascii="Times New Roman" w:eastAsia="Arial Unicode MS" w:hAnsi="Times New Roman" w:cs="Times New Roman"/>
          <w:sz w:val="28"/>
          <w:szCs w:val="28"/>
          <w:lang w:eastAsia="ru-RU"/>
        </w:rPr>
        <w:t xml:space="preserve"> «Об утверждении показателей, характеризующих общие критерии оценки качества оказания услуг организациями культуры».</w:t>
      </w:r>
    </w:p>
    <w:p w:rsidR="00BB6EE9" w:rsidRPr="00FD1C14" w:rsidRDefault="00BB6EE9" w:rsidP="00BB6EE9">
      <w:pPr>
        <w:pStyle w:val="aa"/>
        <w:widowControl w:val="0"/>
        <w:autoSpaceDE w:val="0"/>
        <w:autoSpaceDN w:val="0"/>
        <w:adjustRightInd w:val="0"/>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5.</w:t>
      </w:r>
      <w:r w:rsidRPr="00FD1C14">
        <w:rPr>
          <w:rFonts w:ascii="Times New Roman" w:eastAsia="Arial Unicode MS" w:hAnsi="Times New Roman" w:cs="Times New Roman"/>
          <w:sz w:val="28"/>
          <w:szCs w:val="28"/>
          <w:lang w:eastAsia="ru-RU"/>
        </w:rPr>
        <w:tab/>
        <w:t xml:space="preserve">В соответствии с протоколом заседания Общественного совета при Министерстве культуры Российской Федерации № 4 от 25.09.2014 независимая </w:t>
      </w:r>
      <w:r w:rsidRPr="00FD1C14">
        <w:rPr>
          <w:rFonts w:ascii="Times New Roman" w:eastAsia="Arial Unicode MS" w:hAnsi="Times New Roman" w:cs="Times New Roman"/>
          <w:sz w:val="28"/>
          <w:szCs w:val="28"/>
          <w:lang w:eastAsia="ru-RU"/>
        </w:rPr>
        <w:lastRenderedPageBreak/>
        <w:t>оценка качества оказания услуг организациями культуры в отношении организаций культуры, учредителем которых является Министерство культуры Российской Федерации, проводится Общественным советом при Министерстве культуры Российской Федерации</w:t>
      </w:r>
      <w:r w:rsidR="00406465" w:rsidRPr="00FD1C14">
        <w:rPr>
          <w:rFonts w:ascii="Times New Roman" w:eastAsia="Arial Unicode MS" w:hAnsi="Times New Roman" w:cs="Times New Roman"/>
          <w:sz w:val="28"/>
          <w:szCs w:val="28"/>
          <w:lang w:eastAsia="ru-RU"/>
        </w:rPr>
        <w:t xml:space="preserve"> (далее – Общественный совет)</w:t>
      </w:r>
      <w:r w:rsidRPr="00FD1C14">
        <w:rPr>
          <w:rFonts w:ascii="Times New Roman" w:eastAsia="Arial Unicode MS" w:hAnsi="Times New Roman" w:cs="Times New Roman"/>
          <w:sz w:val="28"/>
          <w:szCs w:val="28"/>
          <w:lang w:eastAsia="ru-RU"/>
        </w:rPr>
        <w:t xml:space="preserve">. </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6.</w:t>
      </w:r>
      <w:r w:rsidRPr="00FD1C14">
        <w:rPr>
          <w:rFonts w:ascii="Times New Roman" w:eastAsia="Arial Unicode MS" w:hAnsi="Times New Roman" w:cs="Times New Roman"/>
          <w:sz w:val="28"/>
          <w:szCs w:val="28"/>
          <w:lang w:eastAsia="ru-RU"/>
        </w:rPr>
        <w:tab/>
        <w:t>Независимая оценка качества оказания услуг не проводится в отношении:</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создания, исполнения и интерпретации произведений литературы и искусства;</w:t>
      </w:r>
    </w:p>
    <w:p w:rsidR="00BB6EE9" w:rsidRPr="00FD1C14" w:rsidRDefault="00BB6EE9" w:rsidP="00BB6EE9">
      <w:pPr>
        <w:autoSpaceDE w:val="0"/>
        <w:autoSpaceDN w:val="0"/>
        <w:adjustRightInd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 организаций культуры, включенных в Перечень организаций культуры, в отношении которых не проводится независимая оценка оказания услуг в сфере культуры в соответствии с приказом Министерства культуры Российской Федерации от 07.08.2015 № </w:t>
      </w:r>
      <w:r w:rsidR="00EC4E78" w:rsidRPr="00FD1C14">
        <w:rPr>
          <w:rFonts w:ascii="Times New Roman" w:eastAsia="Arial Unicode MS" w:hAnsi="Times New Roman" w:cs="Times New Roman"/>
          <w:sz w:val="28"/>
          <w:szCs w:val="28"/>
          <w:lang w:eastAsia="ru-RU"/>
        </w:rPr>
        <w:t>2169</w:t>
      </w:r>
      <w:r w:rsidR="00955465">
        <w:rPr>
          <w:rFonts w:ascii="Times New Roman" w:eastAsia="Arial Unicode MS" w:hAnsi="Times New Roman" w:cs="Times New Roman"/>
          <w:sz w:val="28"/>
          <w:szCs w:val="28"/>
          <w:lang w:eastAsia="ru-RU"/>
        </w:rPr>
        <w:t xml:space="preserve"> «Об утверждении перечня </w:t>
      </w:r>
      <w:r w:rsidR="00955465" w:rsidRPr="00FD1C14">
        <w:rPr>
          <w:rFonts w:ascii="Times New Roman" w:eastAsia="Arial Unicode MS" w:hAnsi="Times New Roman" w:cs="Times New Roman"/>
          <w:sz w:val="28"/>
          <w:szCs w:val="28"/>
          <w:lang w:eastAsia="ru-RU"/>
        </w:rPr>
        <w:t>организаций культуры, в отношении которых не проводится независимая оценка оказания услуг в сфере культуры</w:t>
      </w:r>
      <w:r w:rsidR="00955465">
        <w:rPr>
          <w:rFonts w:ascii="Times New Roman" w:eastAsia="Arial Unicode MS" w:hAnsi="Times New Roman" w:cs="Times New Roman"/>
          <w:sz w:val="28"/>
          <w:szCs w:val="28"/>
          <w:lang w:eastAsia="ru-RU"/>
        </w:rPr>
        <w:t>»</w:t>
      </w:r>
      <w:r w:rsidR="00EC4E78" w:rsidRPr="00FD1C14">
        <w:rPr>
          <w:rFonts w:ascii="Times New Roman" w:eastAsia="Arial Unicode MS" w:hAnsi="Times New Roman" w:cs="Times New Roman"/>
          <w:sz w:val="28"/>
          <w:szCs w:val="28"/>
          <w:lang w:eastAsia="ru-RU"/>
        </w:rPr>
        <w:t>.</w:t>
      </w:r>
    </w:p>
    <w:p w:rsidR="00BB6EE9" w:rsidRPr="00FD1C14" w:rsidRDefault="00BB6EE9" w:rsidP="00BB6EE9">
      <w:pPr>
        <w:autoSpaceDE w:val="0"/>
        <w:autoSpaceDN w:val="0"/>
        <w:adjustRightInd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7.</w:t>
      </w:r>
      <w:r w:rsidRPr="00FD1C14">
        <w:rPr>
          <w:rFonts w:ascii="Times New Roman" w:eastAsia="Arial Unicode MS" w:hAnsi="Times New Roman" w:cs="Times New Roman"/>
          <w:sz w:val="28"/>
          <w:szCs w:val="28"/>
          <w:lang w:eastAsia="ru-RU"/>
        </w:rPr>
        <w:tab/>
        <w:t>При проведении независимой оценки качества оказания услуг организациями культуры используется общедоступная информация об организациях культуры, размещаемая в том числе в форме открытых данных.</w:t>
      </w:r>
    </w:p>
    <w:p w:rsidR="00BB6EE9" w:rsidRPr="00FD1C14" w:rsidRDefault="00BB6EE9" w:rsidP="00BB6EE9">
      <w:pPr>
        <w:autoSpaceDE w:val="0"/>
        <w:autoSpaceDN w:val="0"/>
        <w:adjustRightInd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8.</w:t>
      </w:r>
      <w:r w:rsidRPr="00FD1C14">
        <w:rPr>
          <w:rFonts w:ascii="Times New Roman" w:eastAsia="Arial Unicode MS" w:hAnsi="Times New Roman" w:cs="Times New Roman"/>
          <w:sz w:val="28"/>
          <w:szCs w:val="28"/>
          <w:lang w:eastAsia="ru-RU"/>
        </w:rPr>
        <w:tab/>
        <w:t xml:space="preserve">Уполномоченные федеральные органы государственной власти, органы государственной власти субъектов Российской Федерации, органы местного самоуправления и организации культуры: </w:t>
      </w:r>
    </w:p>
    <w:p w:rsidR="00BB6EE9" w:rsidRPr="00FD1C14" w:rsidRDefault="00BB6EE9" w:rsidP="00BB6EE9">
      <w:pPr>
        <w:autoSpaceDE w:val="0"/>
        <w:autoSpaceDN w:val="0"/>
        <w:adjustRightInd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-размещают информацию о деятельности организаций культуры на своих официальных сайтах в сети «Интернет» в соответствии с приказом </w:t>
      </w:r>
      <w:r w:rsidR="00955465" w:rsidRPr="00FD1C14">
        <w:rPr>
          <w:rFonts w:ascii="Times New Roman" w:eastAsia="Arial Unicode MS" w:hAnsi="Times New Roman" w:cs="Times New Roman"/>
          <w:sz w:val="28"/>
          <w:szCs w:val="28"/>
          <w:lang w:eastAsia="ru-RU"/>
        </w:rPr>
        <w:t>Министерства культуры Российской Федерации</w:t>
      </w:r>
      <w:r w:rsidRPr="00FD1C14">
        <w:rPr>
          <w:rFonts w:ascii="Times New Roman" w:eastAsia="Arial Unicode MS" w:hAnsi="Times New Roman" w:cs="Times New Roman"/>
          <w:sz w:val="28"/>
          <w:szCs w:val="28"/>
          <w:lang w:eastAsia="ru-RU"/>
        </w:rPr>
        <w:t xml:space="preserve"> от 20.02.2015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а также на официальном сайте для размещения информации о государственных и муниципальных учреждениях в сети </w:t>
      </w:r>
      <w:r w:rsidRPr="00FD1C14">
        <w:rPr>
          <w:rFonts w:ascii="Times New Roman" w:eastAsia="Arial Unicode MS" w:hAnsi="Times New Roman" w:cs="Times New Roman"/>
          <w:sz w:val="28"/>
          <w:szCs w:val="28"/>
          <w:lang w:eastAsia="ru-RU"/>
        </w:rPr>
        <w:lastRenderedPageBreak/>
        <w:t>Интернет (www.bus.gov.ru) согласно приказу Минфина России от 21.07. 2011 №86н.</w:t>
      </w:r>
    </w:p>
    <w:p w:rsidR="00BB6EE9" w:rsidRPr="00FD1C14" w:rsidRDefault="00BB6EE9" w:rsidP="00BB6EE9">
      <w:pPr>
        <w:autoSpaceDE w:val="0"/>
        <w:autoSpaceDN w:val="0"/>
        <w:adjustRightInd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обеспечивают техническую возможность выражения мнений получателями услуг о качестве оказания услуг организациями культуры на своих официальных сайтах в сети «Интернет».</w:t>
      </w:r>
    </w:p>
    <w:p w:rsidR="00BB6EE9" w:rsidRPr="00FD1C14" w:rsidRDefault="00BB6EE9" w:rsidP="00BB6EE9">
      <w:pPr>
        <w:autoSpaceDE w:val="0"/>
        <w:autoSpaceDN w:val="0"/>
        <w:adjustRightInd w:val="0"/>
        <w:spacing w:after="0" w:line="360" w:lineRule="auto"/>
        <w:ind w:firstLine="539"/>
        <w:jc w:val="both"/>
        <w:rPr>
          <w:rFonts w:ascii="Times New Roman" w:eastAsia="Arial Unicode MS" w:hAnsi="Times New Roman" w:cs="Times New Roman"/>
          <w:i/>
          <w:sz w:val="28"/>
          <w:szCs w:val="28"/>
          <w:lang w:eastAsia="ru-RU"/>
        </w:rPr>
      </w:pPr>
      <w:r w:rsidRPr="00FD1C14">
        <w:rPr>
          <w:rFonts w:ascii="Times New Roman" w:eastAsia="Arial Unicode MS" w:hAnsi="Times New Roman" w:cs="Times New Roman"/>
          <w:sz w:val="28"/>
          <w:szCs w:val="28"/>
          <w:lang w:eastAsia="ru-RU"/>
        </w:rPr>
        <w:t>9.</w:t>
      </w:r>
      <w:r w:rsidRPr="00FD1C14">
        <w:rPr>
          <w:rFonts w:ascii="Times New Roman" w:eastAsia="Arial Unicode MS" w:hAnsi="Times New Roman" w:cs="Times New Roman"/>
          <w:sz w:val="28"/>
          <w:szCs w:val="28"/>
          <w:lang w:eastAsia="ru-RU"/>
        </w:rPr>
        <w:tab/>
        <w:t xml:space="preserve">В целях создания условий для организации проведения независимой оценки качества оказания услуг организациями культуры Министерство культуры Российской Федерации: </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проводит мероприятия для обеспечения технической возможности выражения мнений получателями услуг о качестве оказания услуг подведомственными организациями культуры на своем официальном сайте в сети «Интернет»;</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 определяет организацию, осуществляющую сбор, обобщение и анализ информации о качестве оказания услуг подведомственными организациями культуры (далее – оператор) в соответствии с законодательством Российской Федерации о размещении заказов для государственных и муниципальных нужд; </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по результатам заключения государственного контракта оформляет решение об определении оператора, ответственного за проведение независимой оценки качества оказания услуг.</w:t>
      </w:r>
    </w:p>
    <w:p w:rsidR="00BB6EE9" w:rsidRPr="00FD1C14" w:rsidRDefault="00BB6EE9" w:rsidP="00BB6EE9">
      <w:pPr>
        <w:pStyle w:val="aa"/>
        <w:widowControl w:val="0"/>
        <w:numPr>
          <w:ilvl w:val="0"/>
          <w:numId w:val="5"/>
        </w:numPr>
        <w:spacing w:after="0" w:line="360" w:lineRule="auto"/>
        <w:ind w:left="0"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Общественный совет:</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определяет</w:t>
      </w:r>
      <w:r w:rsidRPr="00FD1C14">
        <w:rPr>
          <w:rFonts w:ascii="Times New Roman" w:eastAsia="Arial Unicode MS" w:hAnsi="Times New Roman" w:cs="Times New Roman"/>
          <w:i/>
          <w:sz w:val="28"/>
          <w:szCs w:val="28"/>
          <w:lang w:eastAsia="ru-RU"/>
        </w:rPr>
        <w:t xml:space="preserve"> </w:t>
      </w:r>
      <w:r w:rsidRPr="00FD1C14">
        <w:rPr>
          <w:rFonts w:ascii="Times New Roman" w:eastAsia="Arial Unicode MS" w:hAnsi="Times New Roman" w:cs="Times New Roman"/>
          <w:sz w:val="28"/>
          <w:szCs w:val="28"/>
          <w:lang w:eastAsia="ru-RU"/>
        </w:rPr>
        <w:t>перечни организаций культуры, в отношении которых проводится независимая оценка;</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участвует в определении оператора;</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осуществляет независимую оценку качества оказания услуг организациями культуры с учетом информации, которую предоставляет оператор;</w:t>
      </w:r>
    </w:p>
    <w:p w:rsidR="00BB6EE9" w:rsidRPr="00FD1C14" w:rsidRDefault="00BB6EE9" w:rsidP="00BB6EE9">
      <w:pPr>
        <w:widowControl w:val="0"/>
        <w:spacing w:after="0" w:line="360" w:lineRule="auto"/>
        <w:ind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представляет в Минкультуры России результаты независимой оценки качества оказания услуг организациями культуры, а также предложения об улучшении качества их деятельности.</w:t>
      </w:r>
    </w:p>
    <w:p w:rsidR="00BB6EE9" w:rsidRPr="00FD1C14" w:rsidRDefault="00BB6EE9" w:rsidP="00BB6EE9">
      <w:pPr>
        <w:pStyle w:val="aa"/>
        <w:widowControl w:val="0"/>
        <w:numPr>
          <w:ilvl w:val="0"/>
          <w:numId w:val="5"/>
        </w:numPr>
        <w:spacing w:after="0" w:line="360" w:lineRule="auto"/>
        <w:ind w:left="0" w:firstLine="539"/>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Независимая оценка качества оказания услуг организациями культуры в отношении одних и тех же организаций проводится не чаще чем один раз в год и </w:t>
      </w:r>
      <w:r w:rsidRPr="00FD1C14">
        <w:rPr>
          <w:rFonts w:ascii="Times New Roman" w:eastAsia="Arial Unicode MS" w:hAnsi="Times New Roman" w:cs="Times New Roman"/>
          <w:sz w:val="28"/>
          <w:szCs w:val="28"/>
          <w:lang w:eastAsia="ru-RU"/>
        </w:rPr>
        <w:lastRenderedPageBreak/>
        <w:t xml:space="preserve">не реже чем один раз в три года. </w:t>
      </w:r>
    </w:p>
    <w:p w:rsidR="00BB6EE9" w:rsidRPr="00FD1C14" w:rsidRDefault="00BB6EE9" w:rsidP="00BB6EE9">
      <w:pPr>
        <w:widowControl w:val="0"/>
        <w:numPr>
          <w:ilvl w:val="0"/>
          <w:numId w:val="5"/>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С учетом особенностей деятельности организаций культуры, применяется унифицированная модель независимой оценки качества оказания услуг организациями культуры с использованием автоматизированной информационной системы независимой оценки качества, разработанной </w:t>
      </w:r>
      <w:r w:rsidR="00406465" w:rsidRPr="00FD1C14">
        <w:rPr>
          <w:rFonts w:ascii="Times New Roman" w:eastAsia="Arial Unicode MS" w:hAnsi="Times New Roman" w:cs="Times New Roman"/>
          <w:sz w:val="28"/>
          <w:szCs w:val="28"/>
          <w:lang w:eastAsia="ru-RU"/>
        </w:rPr>
        <w:t>Минкультуры России</w:t>
      </w:r>
      <w:r w:rsidRPr="00FD1C14">
        <w:rPr>
          <w:rFonts w:ascii="Times New Roman" w:eastAsia="Arial Unicode MS" w:hAnsi="Times New Roman" w:cs="Times New Roman"/>
          <w:sz w:val="28"/>
          <w:szCs w:val="28"/>
          <w:lang w:eastAsia="ru-RU"/>
        </w:rPr>
        <w:t>.</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13.</w:t>
      </w:r>
      <w:r w:rsidRPr="00FD1C14">
        <w:rPr>
          <w:rFonts w:ascii="Times New Roman" w:eastAsia="Arial Unicode MS" w:hAnsi="Times New Roman" w:cs="Times New Roman"/>
          <w:i/>
          <w:sz w:val="28"/>
          <w:szCs w:val="28"/>
          <w:lang w:eastAsia="ru-RU"/>
        </w:rPr>
        <w:tab/>
      </w:r>
      <w:r w:rsidRPr="00FD1C14">
        <w:rPr>
          <w:rFonts w:ascii="Times New Roman" w:eastAsia="Arial Unicode MS" w:hAnsi="Times New Roman" w:cs="Times New Roman"/>
          <w:sz w:val="28"/>
          <w:szCs w:val="28"/>
          <w:lang w:eastAsia="ru-RU"/>
        </w:rPr>
        <w:t xml:space="preserve">Сбор, обобщение и анализ информации о качестве оказания услуг организациями культуры осуществляется по трем основным направлениям: </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изучение и оценка данных, размещенных на официальном сайте организации культуры;</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 изучение и оценка данных на официальном сайте для размещения информации о государственных и муниципальных учреждениях в сети «Интернет» </w:t>
      </w:r>
      <w:hyperlink r:id="rId9" w:history="1">
        <w:r w:rsidRPr="00FD1C14">
          <w:rPr>
            <w:rStyle w:val="ab"/>
            <w:rFonts w:ascii="Times New Roman" w:eastAsia="Arial Unicode MS" w:hAnsi="Times New Roman" w:cs="Times New Roman"/>
            <w:color w:val="auto"/>
            <w:sz w:val="28"/>
            <w:szCs w:val="28"/>
            <w:lang w:eastAsia="ru-RU"/>
          </w:rPr>
          <w:t>www.bus.gov.ru</w:t>
        </w:r>
      </w:hyperlink>
      <w:r w:rsidRPr="00FD1C14">
        <w:rPr>
          <w:rFonts w:ascii="Times New Roman" w:eastAsia="Arial Unicode MS" w:hAnsi="Times New Roman" w:cs="Times New Roman"/>
          <w:sz w:val="28"/>
          <w:szCs w:val="28"/>
          <w:lang w:eastAsia="ru-RU"/>
        </w:rPr>
        <w:t>;</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сбор данных и оценка удовлетворенности получателей услуг.</w:t>
      </w:r>
    </w:p>
    <w:p w:rsidR="00BB6EE9" w:rsidRPr="00FD1C14" w:rsidRDefault="00BB6EE9" w:rsidP="00BB6EE9">
      <w:pPr>
        <w:widowControl w:val="0"/>
        <w:spacing w:after="0" w:line="360" w:lineRule="auto"/>
        <w:ind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По способу оценки показатели делятся на три группы:</w:t>
      </w:r>
    </w:p>
    <w:p w:rsidR="00BB6EE9" w:rsidRPr="00FD1C14" w:rsidRDefault="00BB6EE9" w:rsidP="00BB6EE9">
      <w:pPr>
        <w:widowControl w:val="0"/>
        <w:numPr>
          <w:ilvl w:val="0"/>
          <w:numId w:val="4"/>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изучение мнения получателей услуг (таблиц</w:t>
      </w:r>
      <w:r w:rsidR="00955465">
        <w:rPr>
          <w:rFonts w:ascii="Times New Roman" w:eastAsia="Arial Unicode MS" w:hAnsi="Times New Roman" w:cs="Times New Roman"/>
          <w:sz w:val="28"/>
          <w:szCs w:val="28"/>
          <w:lang w:eastAsia="ru-RU"/>
        </w:rPr>
        <w:t>а</w:t>
      </w:r>
      <w:r w:rsidRPr="00FD1C14">
        <w:rPr>
          <w:rFonts w:ascii="Times New Roman" w:eastAsia="Arial Unicode MS" w:hAnsi="Times New Roman" w:cs="Times New Roman"/>
          <w:sz w:val="28"/>
          <w:szCs w:val="28"/>
          <w:lang w:eastAsia="ru-RU"/>
        </w:rPr>
        <w:t xml:space="preserve"> 1.1);</w:t>
      </w:r>
    </w:p>
    <w:p w:rsidR="00BB6EE9" w:rsidRPr="00FD1C14" w:rsidRDefault="00BB6EE9" w:rsidP="00BB6EE9">
      <w:pPr>
        <w:widowControl w:val="0"/>
        <w:numPr>
          <w:ilvl w:val="0"/>
          <w:numId w:val="4"/>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 xml:space="preserve">наличие информации на сайте </w:t>
      </w:r>
      <w:r w:rsidRPr="00FD1C14">
        <w:rPr>
          <w:rFonts w:ascii="Times New Roman" w:eastAsia="Arial Unicode MS" w:hAnsi="Times New Roman" w:cs="Times New Roman"/>
          <w:sz w:val="28"/>
          <w:szCs w:val="28"/>
          <w:lang w:val="en-US" w:eastAsia="ru-RU"/>
        </w:rPr>
        <w:t>www</w:t>
      </w:r>
      <w:r w:rsidRPr="00FD1C14">
        <w:rPr>
          <w:rFonts w:ascii="Times New Roman" w:eastAsia="Arial Unicode MS" w:hAnsi="Times New Roman" w:cs="Times New Roman"/>
          <w:sz w:val="28"/>
          <w:szCs w:val="28"/>
          <w:lang w:eastAsia="ru-RU"/>
        </w:rPr>
        <w:t>.</w:t>
      </w:r>
      <w:r w:rsidRPr="00FD1C14">
        <w:rPr>
          <w:rFonts w:ascii="Times New Roman" w:eastAsia="Arial Unicode MS" w:hAnsi="Times New Roman" w:cs="Times New Roman"/>
          <w:sz w:val="28"/>
          <w:szCs w:val="28"/>
          <w:lang w:val="en-US" w:eastAsia="ru-RU"/>
        </w:rPr>
        <w:t>bus</w:t>
      </w:r>
      <w:r w:rsidRPr="00FD1C14">
        <w:rPr>
          <w:rFonts w:ascii="Times New Roman" w:eastAsia="Arial Unicode MS" w:hAnsi="Times New Roman" w:cs="Times New Roman"/>
          <w:sz w:val="28"/>
          <w:szCs w:val="28"/>
          <w:lang w:eastAsia="ru-RU"/>
        </w:rPr>
        <w:t>.</w:t>
      </w:r>
      <w:r w:rsidRPr="00FD1C14">
        <w:rPr>
          <w:rFonts w:ascii="Times New Roman" w:eastAsia="Arial Unicode MS" w:hAnsi="Times New Roman" w:cs="Times New Roman"/>
          <w:sz w:val="28"/>
          <w:szCs w:val="28"/>
          <w:lang w:val="en-US" w:eastAsia="ru-RU"/>
        </w:rPr>
        <w:t>gov</w:t>
      </w:r>
      <w:r w:rsidRPr="00FD1C14">
        <w:rPr>
          <w:rFonts w:ascii="Times New Roman" w:eastAsia="Arial Unicode MS" w:hAnsi="Times New Roman" w:cs="Times New Roman"/>
          <w:sz w:val="28"/>
          <w:szCs w:val="28"/>
          <w:lang w:eastAsia="ru-RU"/>
        </w:rPr>
        <w:t>.</w:t>
      </w:r>
      <w:r w:rsidRPr="00FD1C14">
        <w:rPr>
          <w:rFonts w:ascii="Times New Roman" w:eastAsia="Arial Unicode MS" w:hAnsi="Times New Roman" w:cs="Times New Roman"/>
          <w:sz w:val="28"/>
          <w:szCs w:val="28"/>
          <w:lang w:val="en-US" w:eastAsia="ru-RU"/>
        </w:rPr>
        <w:t>ru</w:t>
      </w:r>
      <w:r w:rsidRPr="00FD1C14">
        <w:rPr>
          <w:rFonts w:ascii="Times New Roman" w:eastAsia="Arial Unicode MS" w:hAnsi="Times New Roman" w:cs="Times New Roman"/>
          <w:sz w:val="28"/>
          <w:szCs w:val="28"/>
          <w:lang w:eastAsia="ru-RU"/>
        </w:rPr>
        <w:t xml:space="preserve"> (таблиц</w:t>
      </w:r>
      <w:r w:rsidR="00955465">
        <w:rPr>
          <w:rFonts w:ascii="Times New Roman" w:eastAsia="Arial Unicode MS" w:hAnsi="Times New Roman" w:cs="Times New Roman"/>
          <w:sz w:val="28"/>
          <w:szCs w:val="28"/>
          <w:lang w:eastAsia="ru-RU"/>
        </w:rPr>
        <w:t>а</w:t>
      </w:r>
      <w:r w:rsidRPr="00FD1C14">
        <w:rPr>
          <w:rFonts w:ascii="Times New Roman" w:eastAsia="Arial Unicode MS" w:hAnsi="Times New Roman" w:cs="Times New Roman"/>
          <w:sz w:val="28"/>
          <w:szCs w:val="28"/>
          <w:lang w:eastAsia="ru-RU"/>
        </w:rPr>
        <w:t xml:space="preserve"> 2);</w:t>
      </w:r>
    </w:p>
    <w:p w:rsidR="00BB6EE9" w:rsidRPr="00FD1C14" w:rsidRDefault="00BB6EE9" w:rsidP="00BB6EE9">
      <w:pPr>
        <w:widowControl w:val="0"/>
        <w:numPr>
          <w:ilvl w:val="0"/>
          <w:numId w:val="4"/>
        </w:numPr>
        <w:spacing w:after="0" w:line="360" w:lineRule="auto"/>
        <w:ind w:left="0" w:firstLine="567"/>
        <w:jc w:val="both"/>
        <w:rPr>
          <w:rFonts w:ascii="Times New Roman" w:eastAsia="Arial Unicode MS" w:hAnsi="Times New Roman" w:cs="Times New Roman"/>
          <w:sz w:val="28"/>
          <w:szCs w:val="28"/>
          <w:lang w:eastAsia="ru-RU"/>
        </w:rPr>
      </w:pPr>
      <w:r w:rsidRPr="00FD1C14">
        <w:rPr>
          <w:rFonts w:ascii="Times New Roman" w:eastAsia="Arial Unicode MS" w:hAnsi="Times New Roman" w:cs="Times New Roman"/>
          <w:sz w:val="28"/>
          <w:szCs w:val="28"/>
          <w:lang w:eastAsia="ru-RU"/>
        </w:rPr>
        <w:t>наличие информации на официальном сайте организации культуры или при его отсутствии на сайте учредителя организации культуры (таблиц</w:t>
      </w:r>
      <w:r w:rsidR="00955465">
        <w:rPr>
          <w:rFonts w:ascii="Times New Roman" w:eastAsia="Arial Unicode MS" w:hAnsi="Times New Roman" w:cs="Times New Roman"/>
          <w:sz w:val="28"/>
          <w:szCs w:val="28"/>
          <w:lang w:eastAsia="ru-RU"/>
        </w:rPr>
        <w:t>а</w:t>
      </w:r>
      <w:r w:rsidRPr="00FD1C14">
        <w:rPr>
          <w:rFonts w:ascii="Times New Roman" w:eastAsia="Arial Unicode MS" w:hAnsi="Times New Roman" w:cs="Times New Roman"/>
          <w:sz w:val="28"/>
          <w:szCs w:val="28"/>
          <w:lang w:eastAsia="ru-RU"/>
        </w:rPr>
        <w:t xml:space="preserve"> 3).</w:t>
      </w:r>
    </w:p>
    <w:p w:rsidR="00406465" w:rsidRPr="00FD1C14" w:rsidRDefault="00406465" w:rsidP="00406465">
      <w:pPr>
        <w:widowControl w:val="0"/>
        <w:spacing w:after="0" w:line="360" w:lineRule="auto"/>
        <w:ind w:firstLine="567"/>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t>Таблица 1.1</w:t>
      </w:r>
    </w:p>
    <w:p w:rsidR="00406465" w:rsidRPr="00FD1C14" w:rsidRDefault="00406465" w:rsidP="00406465">
      <w:pPr>
        <w:widowControl w:val="0"/>
        <w:spacing w:after="0" w:line="36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Показатели, формируемые на основе изучения мнения получателей услуг</w:t>
      </w:r>
    </w:p>
    <w:tbl>
      <w:tblPr>
        <w:tblStyle w:val="13"/>
        <w:tblW w:w="10325" w:type="dxa"/>
        <w:tblLayout w:type="fixed"/>
        <w:tblLook w:val="04A0" w:firstRow="1" w:lastRow="0" w:firstColumn="1" w:lastColumn="0" w:noHBand="0" w:noVBand="1"/>
      </w:tblPr>
      <w:tblGrid>
        <w:gridCol w:w="1129"/>
        <w:gridCol w:w="6096"/>
        <w:gridCol w:w="1417"/>
        <w:gridCol w:w="1683"/>
      </w:tblGrid>
      <w:tr w:rsidR="00406465" w:rsidRPr="00FD1C14" w:rsidTr="00D2342B">
        <w:trPr>
          <w:tblHeader/>
        </w:trPr>
        <w:tc>
          <w:tcPr>
            <w:tcW w:w="1129"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Пункт приказа №</w:t>
            </w:r>
            <w:r w:rsidR="005916F7" w:rsidRPr="00FD1C14">
              <w:rPr>
                <w:rFonts w:ascii="Times New Roman" w:eastAsia="Cambria" w:hAnsi="Times New Roman" w:cs="Times New Roman"/>
                <w:b/>
                <w:sz w:val="24"/>
                <w:szCs w:val="24"/>
              </w:rPr>
              <w:t>2515</w:t>
            </w:r>
          </w:p>
        </w:tc>
        <w:tc>
          <w:tcPr>
            <w:tcW w:w="6096"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Показатель</w:t>
            </w:r>
          </w:p>
        </w:tc>
        <w:tc>
          <w:tcPr>
            <w:tcW w:w="1417"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 xml:space="preserve">Единица измерения </w:t>
            </w:r>
          </w:p>
        </w:tc>
        <w:tc>
          <w:tcPr>
            <w:tcW w:w="1683"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Группа организаций</w:t>
            </w:r>
          </w:p>
        </w:tc>
      </w:tr>
      <w:tr w:rsidR="00406465" w:rsidRPr="00FD1C14" w:rsidTr="00D2342B">
        <w:trPr>
          <w:trHeight w:val="305"/>
        </w:trPr>
        <w:tc>
          <w:tcPr>
            <w:tcW w:w="1129" w:type="dxa"/>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1</w:t>
            </w:r>
          </w:p>
        </w:tc>
        <w:tc>
          <w:tcPr>
            <w:tcW w:w="6096" w:type="dxa"/>
            <w:vAlign w:val="center"/>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libri" w:hAnsi="Times New Roman" w:cs="Times New Roman"/>
                <w:b/>
                <w:sz w:val="24"/>
                <w:szCs w:val="24"/>
              </w:rPr>
              <w:t xml:space="preserve">Открытость и доступность информации об организации культуры </w:t>
            </w:r>
          </w:p>
        </w:tc>
        <w:tc>
          <w:tcPr>
            <w:tcW w:w="1417" w:type="dxa"/>
          </w:tcPr>
          <w:p w:rsidR="00406465" w:rsidRPr="00FD1C14" w:rsidRDefault="00406465" w:rsidP="00B200DA">
            <w:pPr>
              <w:rPr>
                <w:rFonts w:ascii="Cambria" w:eastAsia="Cambria" w:hAnsi="Cambria" w:cs="Times New Roman"/>
                <w:sz w:val="24"/>
                <w:szCs w:val="24"/>
              </w:rPr>
            </w:pPr>
          </w:p>
        </w:tc>
        <w:tc>
          <w:tcPr>
            <w:tcW w:w="1683" w:type="dxa"/>
          </w:tcPr>
          <w:p w:rsidR="00406465" w:rsidRPr="00FD1C14" w:rsidRDefault="00406465" w:rsidP="00B200DA">
            <w:pPr>
              <w:rPr>
                <w:rFonts w:ascii="Cambria" w:eastAsia="Cambria" w:hAnsi="Cambria" w:cs="Times New Roman"/>
                <w:sz w:val="24"/>
                <w:szCs w:val="24"/>
              </w:rPr>
            </w:pP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1.3</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Информирование о предстоящих выставках и экспозициях организации культуры. Виртуальные экскурсии по организации культуры</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музеи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1.4</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Информирование о предстоящих представлениях и постановках</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театры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1.5</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Информирование о новых мероприятиях</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культурно-досуговые организации</w:t>
            </w:r>
          </w:p>
        </w:tc>
      </w:tr>
      <w:tr w:rsidR="00406465" w:rsidRPr="00FD1C14" w:rsidTr="00D2342B">
        <w:tc>
          <w:tcPr>
            <w:tcW w:w="1129" w:type="dxa"/>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2</w:t>
            </w:r>
          </w:p>
        </w:tc>
        <w:tc>
          <w:tcPr>
            <w:tcW w:w="6096" w:type="dxa"/>
            <w:vAlign w:val="center"/>
          </w:tcPr>
          <w:p w:rsidR="00406465" w:rsidRPr="00FD1C14" w:rsidRDefault="00406465" w:rsidP="00B200DA">
            <w:pPr>
              <w:jc w:val="both"/>
              <w:rPr>
                <w:rFonts w:ascii="Times New Roman" w:eastAsia="Calibri" w:hAnsi="Times New Roman" w:cs="Times New Roman"/>
                <w:b/>
                <w:sz w:val="24"/>
                <w:szCs w:val="24"/>
              </w:rPr>
            </w:pPr>
            <w:r w:rsidRPr="00FD1C14">
              <w:rPr>
                <w:rFonts w:ascii="Times New Roman" w:eastAsia="Calibri" w:hAnsi="Times New Roman" w:cs="Times New Roman"/>
                <w:b/>
                <w:sz w:val="24"/>
                <w:szCs w:val="24"/>
              </w:rPr>
              <w:t xml:space="preserve">Комфортность условий предоставления услуг и доступность их получения </w:t>
            </w:r>
          </w:p>
        </w:tc>
        <w:tc>
          <w:tcPr>
            <w:tcW w:w="1417" w:type="dxa"/>
            <w:vAlign w:val="center"/>
          </w:tcPr>
          <w:p w:rsidR="00406465" w:rsidRPr="00FD1C14" w:rsidRDefault="00406465" w:rsidP="00B200DA">
            <w:pPr>
              <w:rPr>
                <w:rFonts w:ascii="Times New Roman" w:eastAsia="Cambria" w:hAnsi="Times New Roman" w:cs="Times New Roman"/>
                <w:sz w:val="24"/>
                <w:szCs w:val="24"/>
              </w:rPr>
            </w:pPr>
          </w:p>
        </w:tc>
        <w:tc>
          <w:tcPr>
            <w:tcW w:w="1683" w:type="dxa"/>
            <w:vAlign w:val="center"/>
          </w:tcPr>
          <w:p w:rsidR="00406465" w:rsidRPr="00FD1C14" w:rsidRDefault="00406465" w:rsidP="00B200DA">
            <w:pPr>
              <w:rPr>
                <w:rFonts w:ascii="Times New Roman" w:eastAsia="Calibri" w:hAnsi="Times New Roman" w:cs="Times New Roman"/>
                <w:sz w:val="24"/>
                <w:szCs w:val="24"/>
              </w:rPr>
            </w:pP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2.1</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Уровень комфортности пребывания в организации </w:t>
            </w:r>
            <w:r w:rsidRPr="00FD1C14">
              <w:rPr>
                <w:rFonts w:ascii="Times New Roman" w:eastAsia="Cambria" w:hAnsi="Times New Roman" w:cs="Times New Roman"/>
                <w:sz w:val="24"/>
                <w:szCs w:val="24"/>
              </w:rPr>
              <w:lastRenderedPageBreak/>
              <w:t>культуры (места для сидения, гардероб, чистота помещений)</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lastRenderedPageBreak/>
              <w:t xml:space="preserve">от 0 до 5 </w:t>
            </w:r>
            <w:r w:rsidRPr="00FD1C14">
              <w:rPr>
                <w:rFonts w:ascii="Times New Roman" w:eastAsia="Cambria" w:hAnsi="Times New Roman" w:cs="Times New Roman"/>
                <w:sz w:val="24"/>
                <w:szCs w:val="24"/>
              </w:rPr>
              <w:lastRenderedPageBreak/>
              <w:t>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lastRenderedPageBreak/>
              <w:t xml:space="preserve">все </w:t>
            </w:r>
            <w:r w:rsidRPr="00FD1C14">
              <w:rPr>
                <w:rFonts w:ascii="Times New Roman" w:eastAsia="Cambria" w:hAnsi="Times New Roman" w:cs="Times New Roman"/>
                <w:sz w:val="24"/>
                <w:szCs w:val="24"/>
              </w:rPr>
              <w:lastRenderedPageBreak/>
              <w:t>организации культуры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lastRenderedPageBreak/>
              <w:t>2.4</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Наличие дополнительных услуг организации культуры (места общественного питания, проведение интерактивных игр, театрализованных мероприятий, аудиогид)</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8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музеи, театры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2.5</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Стоимость дополнительных услуг (ксерокопирование, заказ книги в другой библиотеке, информирование о возврате нужной книги, возможность отложить книгу)</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9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библиотеки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2.6</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Транспортная и пешая доступность организации культуры</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2.8</w:t>
            </w:r>
          </w:p>
        </w:tc>
        <w:tc>
          <w:tcPr>
            <w:tcW w:w="6096" w:type="dxa"/>
            <w:vAlign w:val="center"/>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Удобство пользования электронными сервисами, предоставляемыми учреждением посетителям (в том числе и с помощью мобильных устройств) </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2.9</w:t>
            </w:r>
          </w:p>
        </w:tc>
        <w:tc>
          <w:tcPr>
            <w:tcW w:w="6096" w:type="dxa"/>
            <w:vAlign w:val="center"/>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Качество и содержание полиграфических материалов организаций культуры (программ, буклетов, </w:t>
            </w:r>
            <w:proofErr w:type="spellStart"/>
            <w:r w:rsidRPr="00FD1C14">
              <w:rPr>
                <w:rFonts w:ascii="Times New Roman" w:eastAsia="Cambria" w:hAnsi="Times New Roman" w:cs="Times New Roman"/>
                <w:sz w:val="24"/>
                <w:szCs w:val="24"/>
              </w:rPr>
              <w:t>флаеров</w:t>
            </w:r>
            <w:proofErr w:type="spellEnd"/>
            <w:r w:rsidRPr="00FD1C14">
              <w:rPr>
                <w:rFonts w:ascii="Times New Roman" w:eastAsia="Cambria" w:hAnsi="Times New Roman" w:cs="Times New Roman"/>
                <w:sz w:val="24"/>
                <w:szCs w:val="24"/>
              </w:rPr>
              <w:t>)</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9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театры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3</w:t>
            </w:r>
          </w:p>
        </w:tc>
        <w:tc>
          <w:tcPr>
            <w:tcW w:w="6096" w:type="dxa"/>
            <w:vAlign w:val="center"/>
          </w:tcPr>
          <w:p w:rsidR="00406465" w:rsidRPr="00FD1C14" w:rsidRDefault="00406465" w:rsidP="00B200DA">
            <w:pPr>
              <w:widowControl w:val="0"/>
              <w:autoSpaceDE w:val="0"/>
              <w:autoSpaceDN w:val="0"/>
              <w:adjustRightInd w:val="0"/>
              <w:jc w:val="both"/>
              <w:rPr>
                <w:rFonts w:ascii="Times New Roman" w:eastAsia="Calibri" w:hAnsi="Times New Roman" w:cs="Times New Roman"/>
                <w:b/>
                <w:sz w:val="24"/>
                <w:szCs w:val="24"/>
              </w:rPr>
            </w:pPr>
            <w:r w:rsidRPr="00FD1C14">
              <w:rPr>
                <w:rFonts w:ascii="Times New Roman" w:eastAsia="Calibri" w:hAnsi="Times New Roman" w:cs="Times New Roman"/>
                <w:b/>
                <w:sz w:val="24"/>
                <w:szCs w:val="24"/>
              </w:rPr>
              <w:t xml:space="preserve">Время ожидания предоставления услуги </w:t>
            </w:r>
          </w:p>
        </w:tc>
        <w:tc>
          <w:tcPr>
            <w:tcW w:w="1417" w:type="dxa"/>
            <w:vAlign w:val="center"/>
          </w:tcPr>
          <w:p w:rsidR="00406465" w:rsidRPr="00FD1C14" w:rsidRDefault="00406465" w:rsidP="00B200DA">
            <w:pPr>
              <w:rPr>
                <w:rFonts w:ascii="Times New Roman" w:eastAsia="Cambria" w:hAnsi="Times New Roman" w:cs="Times New Roman"/>
                <w:sz w:val="24"/>
                <w:szCs w:val="24"/>
              </w:rPr>
            </w:pPr>
          </w:p>
        </w:tc>
        <w:tc>
          <w:tcPr>
            <w:tcW w:w="1683" w:type="dxa"/>
            <w:vAlign w:val="center"/>
          </w:tcPr>
          <w:p w:rsidR="00406465" w:rsidRPr="00FD1C14" w:rsidRDefault="00406465" w:rsidP="00B200DA">
            <w:pPr>
              <w:rPr>
                <w:rFonts w:ascii="Times New Roman" w:eastAsia="Cambria" w:hAnsi="Times New Roman" w:cs="Times New Roman"/>
                <w:sz w:val="24"/>
                <w:szCs w:val="24"/>
              </w:rPr>
            </w:pP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3.1</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Удобство графика работы организации культуры</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3.2</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Удобство процедуры покупки (бронирования) билетов</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театры, музеи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3.3</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Простота/удобство электронного каталога</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библиотеки</w:t>
            </w:r>
          </w:p>
        </w:tc>
      </w:tr>
      <w:tr w:rsidR="00406465" w:rsidRPr="00FD1C14" w:rsidTr="00D2342B">
        <w:tc>
          <w:tcPr>
            <w:tcW w:w="1129" w:type="dxa"/>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4</w:t>
            </w:r>
          </w:p>
        </w:tc>
        <w:tc>
          <w:tcPr>
            <w:tcW w:w="6096" w:type="dxa"/>
            <w:vAlign w:val="center"/>
          </w:tcPr>
          <w:p w:rsidR="00406465" w:rsidRPr="00FD1C14" w:rsidRDefault="00406465" w:rsidP="00B200DA">
            <w:pPr>
              <w:jc w:val="both"/>
              <w:rPr>
                <w:rFonts w:ascii="Times New Roman" w:eastAsia="Cambria" w:hAnsi="Times New Roman" w:cs="Times New Roman"/>
                <w:b/>
                <w:sz w:val="24"/>
                <w:szCs w:val="24"/>
              </w:rPr>
            </w:pPr>
            <w:r w:rsidRPr="00FD1C14">
              <w:rPr>
                <w:rFonts w:ascii="Times New Roman" w:eastAsia="Calibri" w:hAnsi="Times New Roman" w:cs="Times New Roman"/>
                <w:b/>
                <w:sz w:val="24"/>
                <w:szCs w:val="24"/>
              </w:rPr>
              <w:t>Доброжелательность, вежливость, компетентность работников организации культуры</w:t>
            </w:r>
          </w:p>
        </w:tc>
        <w:tc>
          <w:tcPr>
            <w:tcW w:w="1417" w:type="dxa"/>
            <w:vAlign w:val="center"/>
          </w:tcPr>
          <w:p w:rsidR="00406465" w:rsidRPr="00FD1C14" w:rsidRDefault="00406465" w:rsidP="00B200DA">
            <w:pPr>
              <w:rPr>
                <w:rFonts w:ascii="Times New Roman" w:eastAsia="Cambria" w:hAnsi="Times New Roman" w:cs="Times New Roman"/>
                <w:sz w:val="24"/>
                <w:szCs w:val="24"/>
              </w:rPr>
            </w:pPr>
          </w:p>
        </w:tc>
        <w:tc>
          <w:tcPr>
            <w:tcW w:w="1683" w:type="dxa"/>
            <w:vAlign w:val="center"/>
          </w:tcPr>
          <w:p w:rsidR="00406465" w:rsidRPr="00FD1C14" w:rsidRDefault="00406465" w:rsidP="00B200DA">
            <w:pPr>
              <w:rPr>
                <w:rFonts w:ascii="Times New Roman" w:eastAsia="Cambria" w:hAnsi="Times New Roman" w:cs="Times New Roman"/>
                <w:sz w:val="24"/>
                <w:szCs w:val="24"/>
              </w:rPr>
            </w:pP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4.1</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Доброжелательность, вежливость и компетентность персонала организации культуры</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5</w:t>
            </w:r>
          </w:p>
        </w:tc>
        <w:tc>
          <w:tcPr>
            <w:tcW w:w="6096" w:type="dxa"/>
            <w:vAlign w:val="center"/>
          </w:tcPr>
          <w:p w:rsidR="00406465" w:rsidRPr="00FD1C14" w:rsidRDefault="00406465" w:rsidP="00B200DA">
            <w:pPr>
              <w:jc w:val="both"/>
              <w:rPr>
                <w:rFonts w:ascii="Times New Roman" w:eastAsia="Cambria" w:hAnsi="Times New Roman" w:cs="Times New Roman"/>
                <w:b/>
                <w:sz w:val="24"/>
                <w:szCs w:val="24"/>
              </w:rPr>
            </w:pPr>
            <w:r w:rsidRPr="00FD1C14">
              <w:rPr>
                <w:rFonts w:ascii="Times New Roman" w:eastAsia="Calibri" w:hAnsi="Times New Roman" w:cs="Times New Roman"/>
                <w:b/>
                <w:sz w:val="24"/>
                <w:szCs w:val="24"/>
              </w:rPr>
              <w:t xml:space="preserve">Удовлетворенность качеством оказания услуг </w:t>
            </w:r>
          </w:p>
        </w:tc>
        <w:tc>
          <w:tcPr>
            <w:tcW w:w="1417" w:type="dxa"/>
            <w:vAlign w:val="center"/>
          </w:tcPr>
          <w:p w:rsidR="00406465" w:rsidRPr="00FD1C14" w:rsidRDefault="00406465" w:rsidP="00B200DA">
            <w:pPr>
              <w:rPr>
                <w:rFonts w:ascii="Times New Roman" w:eastAsia="Cambria" w:hAnsi="Times New Roman" w:cs="Times New Roman"/>
                <w:sz w:val="24"/>
                <w:szCs w:val="24"/>
              </w:rPr>
            </w:pPr>
          </w:p>
        </w:tc>
        <w:tc>
          <w:tcPr>
            <w:tcW w:w="1683" w:type="dxa"/>
            <w:vAlign w:val="center"/>
          </w:tcPr>
          <w:p w:rsidR="00406465" w:rsidRPr="00FD1C14" w:rsidRDefault="00406465" w:rsidP="00B200DA">
            <w:pPr>
              <w:rPr>
                <w:rFonts w:ascii="Times New Roman" w:eastAsia="Cambria" w:hAnsi="Times New Roman" w:cs="Times New Roman"/>
                <w:sz w:val="24"/>
                <w:szCs w:val="24"/>
              </w:rPr>
            </w:pP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5.1</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Уровень удовлетворенности качеством оказания услуг организации культуры в целом</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 за исключением театров</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5.3</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Качество проведения экскурсий</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4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музеи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5.4</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Разнообразие экспозиций организации культуры</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2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музеи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5.5</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Наличие информации о новых изданиях</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10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библиотеки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5.6</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Разнообразие творческих групп, кружков по интересам</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9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культурно-досуговые организации</w:t>
            </w:r>
          </w:p>
        </w:tc>
      </w:tr>
      <w:tr w:rsidR="00406465" w:rsidRPr="00FD1C14" w:rsidTr="00D2342B">
        <w:tc>
          <w:tcPr>
            <w:tcW w:w="1129" w:type="dxa"/>
          </w:tcPr>
          <w:p w:rsidR="00406465" w:rsidRPr="00FD1C14" w:rsidRDefault="00406465" w:rsidP="00B200DA">
            <w:pPr>
              <w:rPr>
                <w:rFonts w:ascii="Times New Roman" w:eastAsia="Cambria" w:hAnsi="Times New Roman" w:cs="Times New Roman"/>
                <w:sz w:val="24"/>
                <w:szCs w:val="24"/>
              </w:rPr>
            </w:pPr>
            <w:r w:rsidRPr="00FD1C14">
              <w:rPr>
                <w:rFonts w:ascii="Times New Roman" w:eastAsia="Cambria" w:hAnsi="Times New Roman" w:cs="Times New Roman"/>
                <w:sz w:val="24"/>
                <w:szCs w:val="24"/>
              </w:rPr>
              <w:t>5.7</w:t>
            </w:r>
          </w:p>
        </w:tc>
        <w:tc>
          <w:tcPr>
            <w:tcW w:w="6096"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Качество проведения культурно-массовых мероприятий</w:t>
            </w:r>
          </w:p>
        </w:tc>
        <w:tc>
          <w:tcPr>
            <w:tcW w:w="1417"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10 баллов</w:t>
            </w:r>
          </w:p>
        </w:tc>
        <w:tc>
          <w:tcPr>
            <w:tcW w:w="1683"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культурно-досуговые организации</w:t>
            </w:r>
          </w:p>
        </w:tc>
      </w:tr>
    </w:tbl>
    <w:p w:rsidR="00862D6E" w:rsidRDefault="00406465" w:rsidP="00862D6E">
      <w:pPr>
        <w:widowControl w:val="0"/>
        <w:spacing w:before="120" w:after="0" w:line="240" w:lineRule="auto"/>
        <w:jc w:val="both"/>
        <w:rPr>
          <w:rFonts w:ascii="Times New Roman" w:eastAsia="Cambria" w:hAnsi="Times New Roman" w:cs="Times New Roman"/>
          <w:sz w:val="28"/>
          <w:szCs w:val="28"/>
        </w:rPr>
      </w:pPr>
      <w:r w:rsidRPr="00FD1C14">
        <w:rPr>
          <w:rFonts w:ascii="Times New Roman" w:eastAsia="Cambria" w:hAnsi="Times New Roman" w:cs="Times New Roman"/>
          <w:sz w:val="20"/>
          <w:szCs w:val="20"/>
        </w:rPr>
        <w:t xml:space="preserve">Показатели таблицы 1.1 формируются при осуществлении расчета уровня удовлетворенности качеством услуг в </w:t>
      </w:r>
      <w:r w:rsidRPr="00FD1C14">
        <w:rPr>
          <w:rFonts w:ascii="Times New Roman" w:eastAsia="Cambria" w:hAnsi="Times New Roman" w:cs="Times New Roman"/>
          <w:sz w:val="20"/>
          <w:szCs w:val="20"/>
        </w:rPr>
        <w:lastRenderedPageBreak/>
        <w:t>соответствии с Разделом 4 Приложения 1 к настоящим методическим рекомендациям.</w:t>
      </w:r>
      <w:r w:rsidR="00862D6E">
        <w:rPr>
          <w:rFonts w:ascii="Times New Roman" w:eastAsia="Cambria" w:hAnsi="Times New Roman" w:cs="Times New Roman"/>
          <w:sz w:val="28"/>
          <w:szCs w:val="28"/>
        </w:rPr>
        <w:br w:type="page"/>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Основные каналы сбора информации от получателей услуг, оказываемых организациями культуры</w:t>
      </w:r>
      <w:r w:rsidR="005916F7" w:rsidRPr="00FD1C14">
        <w:rPr>
          <w:rFonts w:ascii="Times New Roman" w:eastAsia="Cambria" w:hAnsi="Times New Roman" w:cs="Times New Roman"/>
          <w:sz w:val="28"/>
          <w:szCs w:val="28"/>
        </w:rPr>
        <w:t>:</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1) Интернет-канал. </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Сбор оценок удовлетворенности получателей услуг качеством оказания услуг организациями культуры осуществляется путем заполнения в сети «Интернет» специализированных форм опроса (анкет).</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2) </w:t>
      </w:r>
      <w:proofErr w:type="spellStart"/>
      <w:r w:rsidRPr="00FD1C14">
        <w:rPr>
          <w:rFonts w:ascii="Times New Roman" w:eastAsia="Cambria" w:hAnsi="Times New Roman" w:cs="Times New Roman"/>
          <w:sz w:val="28"/>
          <w:szCs w:val="28"/>
        </w:rPr>
        <w:t>Виджет</w:t>
      </w:r>
      <w:proofErr w:type="spellEnd"/>
      <w:r w:rsidRPr="00FD1C14">
        <w:rPr>
          <w:rFonts w:ascii="Times New Roman" w:eastAsia="Cambria" w:hAnsi="Times New Roman" w:cs="Times New Roman"/>
          <w:sz w:val="28"/>
          <w:szCs w:val="28"/>
        </w:rPr>
        <w:t xml:space="preserve"> на сайте организации культуры.</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Сбор оценок осуществляется при помощи </w:t>
      </w:r>
      <w:proofErr w:type="spellStart"/>
      <w:r w:rsidRPr="00FD1C14">
        <w:rPr>
          <w:rFonts w:ascii="Times New Roman" w:eastAsia="Cambria" w:hAnsi="Times New Roman" w:cs="Times New Roman"/>
          <w:sz w:val="28"/>
          <w:szCs w:val="28"/>
        </w:rPr>
        <w:t>виджета</w:t>
      </w:r>
      <w:proofErr w:type="spellEnd"/>
      <w:r w:rsidRPr="00FD1C14">
        <w:rPr>
          <w:rFonts w:ascii="Times New Roman" w:eastAsia="Cambria" w:hAnsi="Times New Roman" w:cs="Times New Roman"/>
          <w:sz w:val="28"/>
          <w:szCs w:val="28"/>
        </w:rPr>
        <w:t xml:space="preserve"> – специального раздела, размещаемого на сайте организации культуры, где пользователь сможет ответить на вопросы анкеты.</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3) Электронная почта. </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Сбор оценок удовлетворенности получателей услуг качеством оказания услуг организациями культуры осуществляется путем отправки оператором электронного сообщения с формой анкеты для заполнения получателем услуги и последующей отправкой заполненной анкеты оператору по электронной почте. Использование клиентской базы, имеющейся в распоряжении организации культуры, осуществляется только с согласия данной организации.</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4) Опрос по телефону.</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Сбор оценок удовлетворенности получателей услуг качеством оказания услуг организациями культуры осуществляется оператором путем опроса по телефону получателей услуг конкретных организаций культуры. Использование клиентской базы, имеющейся в распоряжении организации культуры, осуществляется только с согласия данной организации.</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5) Установка терминала в организации культуры. </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Терминал представляет собой интерактивное устройство, позволяющее получателю оценить качество услуг, непосредственно находясь в организации культуры. Терминал оснащен сенсорным экраном, на котором выводятся вопросы и представлена возможность получателю услуги ответить на данные вопросы. </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6) Личный опрос (социологическое исследование).</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Каналы сбора информации различаются между собой по степени </w:t>
      </w:r>
      <w:r w:rsidRPr="00FD1C14">
        <w:rPr>
          <w:rFonts w:ascii="Times New Roman" w:eastAsia="Cambria" w:hAnsi="Times New Roman" w:cs="Times New Roman"/>
          <w:sz w:val="28"/>
          <w:szCs w:val="28"/>
        </w:rPr>
        <w:lastRenderedPageBreak/>
        <w:t>достоверности получаемых данных, по стоимости и по степени доступности для населения</w:t>
      </w:r>
      <w:r w:rsidR="00955465">
        <w:rPr>
          <w:rFonts w:ascii="Times New Roman" w:eastAsia="Cambria" w:hAnsi="Times New Roman" w:cs="Times New Roman"/>
          <w:sz w:val="28"/>
          <w:szCs w:val="28"/>
        </w:rPr>
        <w:t xml:space="preserve"> (таблица 1.2)</w:t>
      </w:r>
      <w:r w:rsidRPr="00FD1C14">
        <w:rPr>
          <w:rFonts w:ascii="Times New Roman" w:eastAsia="Cambria" w:hAnsi="Times New Roman" w:cs="Times New Roman"/>
          <w:sz w:val="28"/>
          <w:szCs w:val="28"/>
        </w:rPr>
        <w:t>. Оценки ранжируются от 1 до 5, где 1 – очень плохо, а 5 – очень хорошо. Чем выше итоговая оценка, тем предпочтительнее канал сбора данных по соотношению цена-качество.</w:t>
      </w:r>
    </w:p>
    <w:p w:rsidR="00406465" w:rsidRPr="00FD1C14" w:rsidRDefault="00406465" w:rsidP="00406465">
      <w:pPr>
        <w:spacing w:after="0" w:line="360" w:lineRule="auto"/>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t>Таблица 1.2</w:t>
      </w:r>
    </w:p>
    <w:p w:rsidR="00406465" w:rsidRPr="00FD1C14" w:rsidRDefault="00406465" w:rsidP="00406465">
      <w:pPr>
        <w:spacing w:after="0" w:line="36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Уровень достоверности каналов сбора информации</w:t>
      </w:r>
    </w:p>
    <w:tbl>
      <w:tblPr>
        <w:tblStyle w:val="13"/>
        <w:tblW w:w="10343" w:type="dxa"/>
        <w:tblLook w:val="04A0" w:firstRow="1" w:lastRow="0" w:firstColumn="1" w:lastColumn="0" w:noHBand="0" w:noVBand="1"/>
      </w:tblPr>
      <w:tblGrid>
        <w:gridCol w:w="3256"/>
        <w:gridCol w:w="1920"/>
        <w:gridCol w:w="1843"/>
        <w:gridCol w:w="1968"/>
        <w:gridCol w:w="1356"/>
      </w:tblGrid>
      <w:tr w:rsidR="00406465" w:rsidRPr="00FD1C14" w:rsidTr="00776527">
        <w:trPr>
          <w:tblHeader/>
        </w:trPr>
        <w:tc>
          <w:tcPr>
            <w:tcW w:w="3256" w:type="dxa"/>
          </w:tcPr>
          <w:p w:rsidR="00406465" w:rsidRPr="00FD1C14" w:rsidRDefault="00406465" w:rsidP="00406465">
            <w:pPr>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Канал сбора данных</w:t>
            </w:r>
          </w:p>
        </w:tc>
        <w:tc>
          <w:tcPr>
            <w:tcW w:w="1920" w:type="dxa"/>
          </w:tcPr>
          <w:p w:rsidR="00406465" w:rsidRPr="00FD1C14" w:rsidRDefault="00406465" w:rsidP="00406465">
            <w:pPr>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Доступность для населения</w:t>
            </w:r>
          </w:p>
        </w:tc>
        <w:tc>
          <w:tcPr>
            <w:tcW w:w="1843" w:type="dxa"/>
          </w:tcPr>
          <w:p w:rsidR="00406465" w:rsidRPr="00FD1C14" w:rsidRDefault="00406465" w:rsidP="00406465">
            <w:pPr>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Стоимость одной анкеты</w:t>
            </w:r>
          </w:p>
        </w:tc>
        <w:tc>
          <w:tcPr>
            <w:tcW w:w="1968" w:type="dxa"/>
          </w:tcPr>
          <w:p w:rsidR="00406465" w:rsidRPr="00FD1C14" w:rsidRDefault="00406465" w:rsidP="00406465">
            <w:pPr>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Уровень достоверности оценок</w:t>
            </w:r>
          </w:p>
        </w:tc>
        <w:tc>
          <w:tcPr>
            <w:tcW w:w="1356" w:type="dxa"/>
          </w:tcPr>
          <w:p w:rsidR="00406465" w:rsidRPr="00FD1C14" w:rsidRDefault="00406465" w:rsidP="00406465">
            <w:pPr>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Итоговая оценка </w:t>
            </w:r>
          </w:p>
        </w:tc>
      </w:tr>
      <w:tr w:rsidR="00406465" w:rsidRPr="00FD1C14" w:rsidTr="00776527">
        <w:trPr>
          <w:tblHeader/>
        </w:trPr>
        <w:tc>
          <w:tcPr>
            <w:tcW w:w="3256"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w:t>
            </w:r>
          </w:p>
        </w:tc>
        <w:tc>
          <w:tcPr>
            <w:tcW w:w="1356"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5=2+3+4</w:t>
            </w:r>
          </w:p>
        </w:tc>
      </w:tr>
      <w:tr w:rsidR="00406465" w:rsidRPr="00FD1C14" w:rsidTr="00776527">
        <w:tc>
          <w:tcPr>
            <w:tcW w:w="3256" w:type="dxa"/>
          </w:tcPr>
          <w:p w:rsidR="00406465" w:rsidRPr="00FD1C14" w:rsidRDefault="00406465" w:rsidP="00406465">
            <w:pPr>
              <w:spacing w:line="360" w:lineRule="auto"/>
              <w:jc w:val="both"/>
              <w:rPr>
                <w:rFonts w:ascii="Times New Roman" w:eastAsia="Cambria" w:hAnsi="Times New Roman" w:cs="Times New Roman"/>
                <w:sz w:val="24"/>
                <w:szCs w:val="24"/>
                <w:highlight w:val="yellow"/>
              </w:rPr>
            </w:pPr>
            <w:r w:rsidRPr="00FD1C14">
              <w:rPr>
                <w:rFonts w:ascii="Times New Roman" w:eastAsia="Cambria" w:hAnsi="Times New Roman" w:cs="Times New Roman"/>
                <w:sz w:val="24"/>
                <w:szCs w:val="24"/>
              </w:rPr>
              <w:t>Терминал в организации культуры</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w:t>
            </w:r>
          </w:p>
        </w:tc>
        <w:tc>
          <w:tcPr>
            <w:tcW w:w="1356" w:type="dxa"/>
          </w:tcPr>
          <w:p w:rsidR="00406465" w:rsidRPr="00FD1C14" w:rsidRDefault="00406465" w:rsidP="00406465">
            <w:pPr>
              <w:spacing w:line="36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13</w:t>
            </w:r>
          </w:p>
        </w:tc>
      </w:tr>
      <w:tr w:rsidR="00406465" w:rsidRPr="00FD1C14" w:rsidTr="00776527">
        <w:tc>
          <w:tcPr>
            <w:tcW w:w="3256" w:type="dxa"/>
          </w:tcPr>
          <w:p w:rsidR="00406465" w:rsidRPr="00FD1C14" w:rsidRDefault="00406465" w:rsidP="00406465">
            <w:pPr>
              <w:spacing w:line="360" w:lineRule="auto"/>
              <w:jc w:val="both"/>
              <w:rPr>
                <w:rFonts w:ascii="Times New Roman" w:eastAsia="Cambria" w:hAnsi="Times New Roman" w:cs="Times New Roman"/>
                <w:sz w:val="24"/>
                <w:szCs w:val="24"/>
                <w:highlight w:val="yellow"/>
              </w:rPr>
            </w:pPr>
            <w:r w:rsidRPr="00FD1C14">
              <w:rPr>
                <w:rFonts w:ascii="Times New Roman" w:eastAsia="Cambria" w:hAnsi="Times New Roman" w:cs="Times New Roman"/>
                <w:sz w:val="24"/>
                <w:szCs w:val="24"/>
              </w:rPr>
              <w:t>Опрос по телефону</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w:t>
            </w:r>
          </w:p>
        </w:tc>
        <w:tc>
          <w:tcPr>
            <w:tcW w:w="1356" w:type="dxa"/>
          </w:tcPr>
          <w:p w:rsidR="00406465" w:rsidRPr="00FD1C14" w:rsidRDefault="00406465" w:rsidP="00406465">
            <w:pPr>
              <w:spacing w:line="36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12</w:t>
            </w:r>
          </w:p>
        </w:tc>
      </w:tr>
      <w:tr w:rsidR="00406465" w:rsidRPr="00FD1C14" w:rsidTr="00776527">
        <w:tc>
          <w:tcPr>
            <w:tcW w:w="3256" w:type="dxa"/>
          </w:tcPr>
          <w:p w:rsidR="00406465" w:rsidRPr="00FD1C14" w:rsidRDefault="00406465" w:rsidP="00406465">
            <w:pPr>
              <w:spacing w:line="360" w:lineRule="auto"/>
              <w:jc w:val="both"/>
              <w:rPr>
                <w:rFonts w:ascii="Times New Roman" w:eastAsia="Cambria" w:hAnsi="Times New Roman" w:cs="Times New Roman"/>
                <w:sz w:val="24"/>
                <w:szCs w:val="24"/>
                <w:highlight w:val="yellow"/>
              </w:rPr>
            </w:pPr>
            <w:r w:rsidRPr="00FD1C14">
              <w:rPr>
                <w:rFonts w:ascii="Times New Roman" w:eastAsia="Cambria" w:hAnsi="Times New Roman" w:cs="Times New Roman"/>
                <w:sz w:val="24"/>
                <w:szCs w:val="24"/>
              </w:rPr>
              <w:t>Личный опрос</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w:t>
            </w:r>
          </w:p>
        </w:tc>
        <w:tc>
          <w:tcPr>
            <w:tcW w:w="1356" w:type="dxa"/>
          </w:tcPr>
          <w:p w:rsidR="00406465" w:rsidRPr="00FD1C14" w:rsidRDefault="00406465" w:rsidP="00406465">
            <w:pPr>
              <w:spacing w:line="36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11</w:t>
            </w:r>
          </w:p>
        </w:tc>
      </w:tr>
      <w:tr w:rsidR="00406465" w:rsidRPr="00FD1C14" w:rsidTr="00776527">
        <w:tc>
          <w:tcPr>
            <w:tcW w:w="3256" w:type="dxa"/>
          </w:tcPr>
          <w:p w:rsidR="00406465" w:rsidRPr="00FD1C14" w:rsidRDefault="00406465" w:rsidP="00406465">
            <w:pPr>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Электронная почта</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w:t>
            </w:r>
          </w:p>
        </w:tc>
        <w:tc>
          <w:tcPr>
            <w:tcW w:w="1356" w:type="dxa"/>
          </w:tcPr>
          <w:p w:rsidR="00406465" w:rsidRPr="00FD1C14" w:rsidRDefault="00406465" w:rsidP="00406465">
            <w:pPr>
              <w:spacing w:line="36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10</w:t>
            </w:r>
          </w:p>
        </w:tc>
      </w:tr>
      <w:tr w:rsidR="00406465" w:rsidRPr="00FD1C14" w:rsidTr="00776527">
        <w:tc>
          <w:tcPr>
            <w:tcW w:w="3256" w:type="dxa"/>
          </w:tcPr>
          <w:p w:rsidR="00406465" w:rsidRPr="00FD1C14" w:rsidRDefault="00406465" w:rsidP="00406465">
            <w:pPr>
              <w:spacing w:line="360" w:lineRule="auto"/>
              <w:jc w:val="both"/>
              <w:rPr>
                <w:rFonts w:ascii="Times New Roman" w:eastAsia="Cambria" w:hAnsi="Times New Roman" w:cs="Times New Roman"/>
                <w:sz w:val="24"/>
                <w:szCs w:val="24"/>
              </w:rPr>
            </w:pPr>
            <w:proofErr w:type="spellStart"/>
            <w:r w:rsidRPr="00FD1C14">
              <w:rPr>
                <w:rFonts w:ascii="Times New Roman" w:eastAsia="Cambria" w:hAnsi="Times New Roman" w:cs="Times New Roman"/>
                <w:sz w:val="24"/>
                <w:szCs w:val="24"/>
              </w:rPr>
              <w:t>Виджет</w:t>
            </w:r>
            <w:proofErr w:type="spellEnd"/>
            <w:r w:rsidRPr="00FD1C14">
              <w:rPr>
                <w:rFonts w:ascii="Times New Roman" w:eastAsia="Cambria" w:hAnsi="Times New Roman" w:cs="Times New Roman"/>
                <w:sz w:val="24"/>
                <w:szCs w:val="24"/>
              </w:rPr>
              <w:t xml:space="preserve"> на сайте организации культуры</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w:t>
            </w:r>
          </w:p>
        </w:tc>
        <w:tc>
          <w:tcPr>
            <w:tcW w:w="1356" w:type="dxa"/>
          </w:tcPr>
          <w:p w:rsidR="00406465" w:rsidRPr="00FD1C14" w:rsidRDefault="00406465" w:rsidP="00406465">
            <w:pPr>
              <w:spacing w:line="36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9</w:t>
            </w:r>
          </w:p>
        </w:tc>
      </w:tr>
      <w:tr w:rsidR="00406465" w:rsidRPr="00FD1C14" w:rsidTr="00776527">
        <w:tc>
          <w:tcPr>
            <w:tcW w:w="3256" w:type="dxa"/>
          </w:tcPr>
          <w:p w:rsidR="00406465" w:rsidRPr="00FD1C14" w:rsidRDefault="00406465" w:rsidP="00406465">
            <w:pPr>
              <w:spacing w:line="360" w:lineRule="auto"/>
              <w:jc w:val="both"/>
              <w:rPr>
                <w:rFonts w:ascii="Times New Roman" w:eastAsia="Cambria" w:hAnsi="Times New Roman" w:cs="Times New Roman"/>
                <w:sz w:val="24"/>
                <w:szCs w:val="24"/>
                <w:highlight w:val="yellow"/>
              </w:rPr>
            </w:pPr>
            <w:r w:rsidRPr="00FD1C14">
              <w:rPr>
                <w:rFonts w:ascii="Times New Roman" w:eastAsia="Cambria" w:hAnsi="Times New Roman" w:cs="Times New Roman"/>
                <w:sz w:val="24"/>
                <w:szCs w:val="24"/>
              </w:rPr>
              <w:t>Интернет-канал</w:t>
            </w:r>
          </w:p>
        </w:tc>
        <w:tc>
          <w:tcPr>
            <w:tcW w:w="1920"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c>
          <w:tcPr>
            <w:tcW w:w="1843"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5</w:t>
            </w:r>
          </w:p>
        </w:tc>
        <w:tc>
          <w:tcPr>
            <w:tcW w:w="1968" w:type="dxa"/>
          </w:tcPr>
          <w:p w:rsidR="00406465" w:rsidRPr="00FD1C14" w:rsidRDefault="00406465" w:rsidP="00406465">
            <w:pPr>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c>
          <w:tcPr>
            <w:tcW w:w="1356" w:type="dxa"/>
          </w:tcPr>
          <w:p w:rsidR="00406465" w:rsidRPr="00FD1C14" w:rsidRDefault="00406465" w:rsidP="00406465">
            <w:pPr>
              <w:spacing w:line="36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7</w:t>
            </w:r>
          </w:p>
        </w:tc>
      </w:tr>
    </w:tbl>
    <w:p w:rsidR="00406465" w:rsidRPr="00FD1C14" w:rsidRDefault="00406465" w:rsidP="00406465">
      <w:pPr>
        <w:spacing w:after="0" w:line="360" w:lineRule="auto"/>
        <w:ind w:firstLine="567"/>
        <w:jc w:val="both"/>
        <w:rPr>
          <w:rFonts w:ascii="Times New Roman" w:eastAsia="Cambria" w:hAnsi="Times New Roman" w:cs="Times New Roman"/>
          <w:sz w:val="28"/>
          <w:szCs w:val="28"/>
        </w:rPr>
      </w:pPr>
    </w:p>
    <w:p w:rsidR="00406465" w:rsidRPr="00FD1C14" w:rsidRDefault="00406465" w:rsidP="00406465">
      <w:pPr>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Использование методов социологии (телефонный опрос с использованием базы получателей, интервью) являются наиболее эффективными, однако трудоемкость и высокая стоимость этих методов не позволяют проводить масштабных и длительных исследований. Интернет-канал, </w:t>
      </w:r>
      <w:proofErr w:type="spellStart"/>
      <w:r w:rsidRPr="00FD1C14">
        <w:rPr>
          <w:rFonts w:ascii="Times New Roman" w:eastAsia="Cambria" w:hAnsi="Times New Roman" w:cs="Times New Roman"/>
          <w:sz w:val="28"/>
          <w:szCs w:val="28"/>
        </w:rPr>
        <w:t>виджет</w:t>
      </w:r>
      <w:proofErr w:type="spellEnd"/>
      <w:r w:rsidRPr="00FD1C14">
        <w:rPr>
          <w:rFonts w:ascii="Times New Roman" w:eastAsia="Cambria" w:hAnsi="Times New Roman" w:cs="Times New Roman"/>
          <w:sz w:val="28"/>
          <w:szCs w:val="28"/>
        </w:rPr>
        <w:t xml:space="preserve"> и терминалы, установленные в организациях культуры, позволяют проводить независимую оценку длительное время, получить достаточно большое количество анкет, заполненных получателями услуг, с наименьшими затратами. Для повышения достоверности полученных оценок рекомендуется использование сочетания всех каналов сбора информации.</w:t>
      </w:r>
    </w:p>
    <w:p w:rsidR="00862D6E" w:rsidRDefault="00406465" w:rsidP="00862D6E">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Для получения объективной картины удовлетворенности получателей услуг качеством оказания услуг организациями культуры рекомендуется все типы организаций культуры разделить на 3 группы в зависимости от количества </w:t>
      </w:r>
      <w:r w:rsidRPr="00FD1C14">
        <w:rPr>
          <w:rFonts w:ascii="Times New Roman" w:eastAsia="Cambria" w:hAnsi="Times New Roman" w:cs="Times New Roman"/>
          <w:sz w:val="28"/>
          <w:szCs w:val="28"/>
        </w:rPr>
        <w:lastRenderedPageBreak/>
        <w:t>получателей услуг, оказываемых организациями культуры, и для каждой группы определить необходимое количество собираемых анкет</w:t>
      </w:r>
      <w:r w:rsidR="00955465">
        <w:rPr>
          <w:rFonts w:ascii="Times New Roman" w:eastAsia="Cambria" w:hAnsi="Times New Roman" w:cs="Times New Roman"/>
          <w:sz w:val="28"/>
          <w:szCs w:val="28"/>
        </w:rPr>
        <w:t xml:space="preserve"> (таблица 1.3)</w:t>
      </w:r>
      <w:r w:rsidRPr="00FD1C14">
        <w:rPr>
          <w:rFonts w:ascii="Times New Roman" w:eastAsia="Cambria" w:hAnsi="Times New Roman" w:cs="Times New Roman"/>
          <w:sz w:val="28"/>
          <w:szCs w:val="28"/>
        </w:rPr>
        <w:t>:</w:t>
      </w:r>
      <w:r w:rsidR="00862D6E">
        <w:rPr>
          <w:rFonts w:ascii="Times New Roman" w:eastAsia="Cambria" w:hAnsi="Times New Roman" w:cs="Times New Roman"/>
          <w:sz w:val="28"/>
          <w:szCs w:val="28"/>
        </w:rPr>
        <w:br w:type="page"/>
      </w:r>
    </w:p>
    <w:p w:rsidR="00406465" w:rsidRPr="00FD1C14" w:rsidRDefault="00406465" w:rsidP="00406465">
      <w:pPr>
        <w:spacing w:after="0" w:line="360" w:lineRule="auto"/>
        <w:ind w:firstLine="567"/>
        <w:jc w:val="right"/>
        <w:rPr>
          <w:rFonts w:ascii="Times New Roman" w:eastAsia="Cambria" w:hAnsi="Times New Roman" w:cs="Times New Roman"/>
          <w:sz w:val="28"/>
          <w:szCs w:val="28"/>
          <w:lang w:val="en-US"/>
        </w:rPr>
      </w:pPr>
      <w:r w:rsidRPr="00FD1C14">
        <w:rPr>
          <w:rFonts w:ascii="Times New Roman" w:eastAsia="Cambria" w:hAnsi="Times New Roman" w:cs="Times New Roman"/>
          <w:sz w:val="28"/>
          <w:szCs w:val="28"/>
        </w:rPr>
        <w:lastRenderedPageBreak/>
        <w:t xml:space="preserve">Таблица </w:t>
      </w:r>
      <w:r w:rsidRPr="00FD1C14">
        <w:rPr>
          <w:rFonts w:ascii="Times New Roman" w:eastAsia="Cambria" w:hAnsi="Times New Roman" w:cs="Times New Roman"/>
          <w:sz w:val="28"/>
          <w:szCs w:val="28"/>
          <w:lang w:val="en-US"/>
        </w:rPr>
        <w:t>1.3</w:t>
      </w:r>
    </w:p>
    <w:p w:rsidR="00406465" w:rsidRPr="00FD1C14" w:rsidRDefault="00406465" w:rsidP="00406465">
      <w:pPr>
        <w:spacing w:after="0" w:line="360" w:lineRule="auto"/>
        <w:ind w:firstLine="567"/>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Группа организаций культуры</w:t>
      </w:r>
    </w:p>
    <w:tbl>
      <w:tblPr>
        <w:tblStyle w:val="13"/>
        <w:tblW w:w="10195" w:type="dxa"/>
        <w:tblLook w:val="04A0" w:firstRow="1" w:lastRow="0" w:firstColumn="1" w:lastColumn="0" w:noHBand="0" w:noVBand="1"/>
      </w:tblPr>
      <w:tblGrid>
        <w:gridCol w:w="3116"/>
        <w:gridCol w:w="3967"/>
        <w:gridCol w:w="3112"/>
      </w:tblGrid>
      <w:tr w:rsidR="00406465" w:rsidRPr="00FD1C14" w:rsidTr="00EB7175">
        <w:tc>
          <w:tcPr>
            <w:tcW w:w="3116" w:type="dxa"/>
            <w:vAlign w:val="center"/>
          </w:tcPr>
          <w:p w:rsidR="00406465" w:rsidRPr="00FD1C14" w:rsidRDefault="00406465" w:rsidP="00EB7175">
            <w:pPr>
              <w:spacing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Группа организаций культуры</w:t>
            </w:r>
          </w:p>
        </w:tc>
        <w:tc>
          <w:tcPr>
            <w:tcW w:w="3967" w:type="dxa"/>
            <w:vAlign w:val="center"/>
          </w:tcPr>
          <w:p w:rsidR="00406465" w:rsidRPr="00FD1C14" w:rsidRDefault="00406465" w:rsidP="00EB7175">
            <w:pPr>
              <w:spacing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Параметры</w:t>
            </w:r>
          </w:p>
        </w:tc>
        <w:tc>
          <w:tcPr>
            <w:tcW w:w="3112" w:type="dxa"/>
            <w:vAlign w:val="center"/>
          </w:tcPr>
          <w:p w:rsidR="00406465" w:rsidRPr="00FD1C14" w:rsidRDefault="00406465" w:rsidP="00EB7175">
            <w:pPr>
              <w:spacing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Количество анкет</w:t>
            </w:r>
          </w:p>
        </w:tc>
      </w:tr>
      <w:tr w:rsidR="00406465" w:rsidRPr="00FD1C14" w:rsidTr="00776527">
        <w:tc>
          <w:tcPr>
            <w:tcW w:w="3116"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Малые организации культуры</w:t>
            </w:r>
          </w:p>
        </w:tc>
        <w:tc>
          <w:tcPr>
            <w:tcW w:w="3967"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Количество получателей услуг в месяц не более 2000</w:t>
            </w:r>
          </w:p>
        </w:tc>
        <w:tc>
          <w:tcPr>
            <w:tcW w:w="3112"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100-200</w:t>
            </w:r>
          </w:p>
        </w:tc>
      </w:tr>
      <w:tr w:rsidR="00406465" w:rsidRPr="00FD1C14" w:rsidTr="00776527">
        <w:tc>
          <w:tcPr>
            <w:tcW w:w="3116"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Средние организации культуры</w:t>
            </w:r>
          </w:p>
        </w:tc>
        <w:tc>
          <w:tcPr>
            <w:tcW w:w="3967"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Количество получателей услуг в месяц от 2000 до 7000</w:t>
            </w:r>
          </w:p>
        </w:tc>
        <w:tc>
          <w:tcPr>
            <w:tcW w:w="3112"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400-500</w:t>
            </w:r>
          </w:p>
        </w:tc>
      </w:tr>
      <w:tr w:rsidR="00406465" w:rsidRPr="00FD1C14" w:rsidTr="00776527">
        <w:tc>
          <w:tcPr>
            <w:tcW w:w="3116"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Крупные организации культуры</w:t>
            </w:r>
          </w:p>
        </w:tc>
        <w:tc>
          <w:tcPr>
            <w:tcW w:w="3967"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Количество получателей услуг в месяц более 7000</w:t>
            </w:r>
          </w:p>
        </w:tc>
        <w:tc>
          <w:tcPr>
            <w:tcW w:w="3112" w:type="dxa"/>
          </w:tcPr>
          <w:p w:rsidR="00406465" w:rsidRPr="00FD1C14" w:rsidRDefault="00406465" w:rsidP="00EB7175">
            <w:pPr>
              <w:spacing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1000-2000</w:t>
            </w:r>
          </w:p>
        </w:tc>
      </w:tr>
    </w:tbl>
    <w:p w:rsidR="00776527" w:rsidRPr="00FD1C14" w:rsidRDefault="00776527" w:rsidP="00406465">
      <w:pPr>
        <w:spacing w:after="0" w:line="360" w:lineRule="auto"/>
        <w:ind w:firstLine="567"/>
        <w:jc w:val="both"/>
        <w:rPr>
          <w:rFonts w:ascii="Times New Roman" w:eastAsia="Cambria" w:hAnsi="Times New Roman" w:cs="Times New Roman"/>
          <w:sz w:val="28"/>
          <w:szCs w:val="28"/>
        </w:rPr>
      </w:pPr>
    </w:p>
    <w:p w:rsidR="00D2342B" w:rsidRPr="00FD1C14" w:rsidRDefault="00406465" w:rsidP="00406465">
      <w:pPr>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Таким образом, для измерения оценки удовлетворенности потребителей услуг качеством оказания услуг организациями культуры следует определить оптимальную для конкретного учреждения комбинацию, включающую необходимое количество анкет для сбора и методы их получения, и позволяющую предоставить качественные результаты при адекватном расходовании бюджетных средств.</w:t>
      </w:r>
    </w:p>
    <w:p w:rsidR="00406465" w:rsidRPr="00FD1C14" w:rsidRDefault="00406465" w:rsidP="00406465">
      <w:pPr>
        <w:widowControl w:val="0"/>
        <w:spacing w:after="0" w:line="360" w:lineRule="auto"/>
        <w:ind w:firstLine="567"/>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t>Таблица 2</w:t>
      </w:r>
    </w:p>
    <w:p w:rsidR="00406465" w:rsidRPr="00FD1C14" w:rsidRDefault="00406465" w:rsidP="00406465">
      <w:pPr>
        <w:widowControl w:val="0"/>
        <w:spacing w:after="0" w:line="36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Показатели, формируемые на основе анализа информации на сайте </w:t>
      </w:r>
      <w:r w:rsidRPr="00FD1C14">
        <w:rPr>
          <w:rFonts w:ascii="Times New Roman" w:eastAsia="Cambria" w:hAnsi="Times New Roman" w:cs="Times New Roman"/>
          <w:sz w:val="28"/>
          <w:szCs w:val="28"/>
          <w:lang w:val="en-US"/>
        </w:rPr>
        <w:t>www</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bus</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gov</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ru</w:t>
      </w:r>
    </w:p>
    <w:tbl>
      <w:tblPr>
        <w:tblStyle w:val="13"/>
        <w:tblW w:w="10201" w:type="dxa"/>
        <w:tblLayout w:type="fixed"/>
        <w:tblLook w:val="04A0" w:firstRow="1" w:lastRow="0" w:firstColumn="1" w:lastColumn="0" w:noHBand="0" w:noVBand="1"/>
      </w:tblPr>
      <w:tblGrid>
        <w:gridCol w:w="1129"/>
        <w:gridCol w:w="5812"/>
        <w:gridCol w:w="1559"/>
        <w:gridCol w:w="1701"/>
      </w:tblGrid>
      <w:tr w:rsidR="00406465" w:rsidRPr="00FD1C14" w:rsidTr="00D2342B">
        <w:trPr>
          <w:tblHeader/>
        </w:trPr>
        <w:tc>
          <w:tcPr>
            <w:tcW w:w="1129" w:type="dxa"/>
            <w:vAlign w:val="center"/>
          </w:tcPr>
          <w:p w:rsidR="00406465" w:rsidRPr="00FD1C14" w:rsidRDefault="00406465" w:rsidP="00EB7175">
            <w:pPr>
              <w:spacing w:after="160"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Пункт приказа №</w:t>
            </w:r>
            <w:r w:rsidR="005916F7" w:rsidRPr="00FD1C14">
              <w:rPr>
                <w:rFonts w:ascii="Times New Roman" w:eastAsia="Cambria" w:hAnsi="Times New Roman" w:cs="Times New Roman"/>
                <w:sz w:val="24"/>
                <w:szCs w:val="24"/>
              </w:rPr>
              <w:t>2515</w:t>
            </w:r>
          </w:p>
        </w:tc>
        <w:tc>
          <w:tcPr>
            <w:tcW w:w="5812" w:type="dxa"/>
            <w:vAlign w:val="center"/>
          </w:tcPr>
          <w:p w:rsidR="00406465" w:rsidRPr="00FD1C14" w:rsidRDefault="00406465" w:rsidP="00EB7175">
            <w:pPr>
              <w:spacing w:after="160"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Показатель</w:t>
            </w:r>
          </w:p>
        </w:tc>
        <w:tc>
          <w:tcPr>
            <w:tcW w:w="1559" w:type="dxa"/>
            <w:vAlign w:val="center"/>
          </w:tcPr>
          <w:p w:rsidR="00406465" w:rsidRPr="00FD1C14" w:rsidRDefault="00406465" w:rsidP="00EB7175">
            <w:pPr>
              <w:spacing w:after="160"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Единица измерения</w:t>
            </w:r>
          </w:p>
        </w:tc>
        <w:tc>
          <w:tcPr>
            <w:tcW w:w="1701" w:type="dxa"/>
            <w:vAlign w:val="center"/>
          </w:tcPr>
          <w:p w:rsidR="00406465" w:rsidRPr="00FD1C14" w:rsidRDefault="00406465" w:rsidP="00EB7175">
            <w:pPr>
              <w:spacing w:after="160" w:line="276"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Группа организаций</w:t>
            </w:r>
          </w:p>
        </w:tc>
      </w:tr>
      <w:tr w:rsidR="00406465" w:rsidRPr="00FD1C14" w:rsidTr="00D2342B">
        <w:tc>
          <w:tcPr>
            <w:tcW w:w="1129" w:type="dxa"/>
            <w:vAlign w:val="center"/>
          </w:tcPr>
          <w:p w:rsidR="00406465" w:rsidRPr="00FD1C14" w:rsidRDefault="00406465" w:rsidP="00EB7175">
            <w:pPr>
              <w:spacing w:after="160" w:line="276"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c>
          <w:tcPr>
            <w:tcW w:w="5812" w:type="dxa"/>
            <w:vAlign w:val="center"/>
          </w:tcPr>
          <w:p w:rsidR="00406465" w:rsidRPr="00FD1C14" w:rsidRDefault="00406465" w:rsidP="00EB7175">
            <w:pPr>
              <w:spacing w:after="160" w:line="276" w:lineRule="auto"/>
              <w:jc w:val="both"/>
              <w:rPr>
                <w:rFonts w:ascii="Times New Roman" w:eastAsia="Cambria" w:hAnsi="Times New Roman" w:cs="Times New Roman"/>
                <w:sz w:val="24"/>
                <w:szCs w:val="24"/>
              </w:rPr>
            </w:pPr>
            <w:r w:rsidRPr="00FD1C14">
              <w:rPr>
                <w:rFonts w:ascii="Times New Roman" w:eastAsia="Calibri" w:hAnsi="Times New Roman" w:cs="Times New Roman"/>
                <w:sz w:val="24"/>
                <w:szCs w:val="24"/>
              </w:rPr>
              <w:t xml:space="preserve">Открытость и доступность информации об организации культуры </w:t>
            </w:r>
          </w:p>
        </w:tc>
        <w:tc>
          <w:tcPr>
            <w:tcW w:w="1559" w:type="dxa"/>
          </w:tcPr>
          <w:p w:rsidR="00406465" w:rsidRPr="00FD1C14" w:rsidRDefault="00406465" w:rsidP="00EB7175">
            <w:pPr>
              <w:spacing w:after="160" w:line="276" w:lineRule="auto"/>
              <w:rPr>
                <w:rFonts w:ascii="Cambria" w:eastAsia="Cambria" w:hAnsi="Cambria" w:cs="Times New Roman"/>
                <w:sz w:val="24"/>
                <w:szCs w:val="24"/>
              </w:rPr>
            </w:pPr>
          </w:p>
        </w:tc>
        <w:tc>
          <w:tcPr>
            <w:tcW w:w="1701" w:type="dxa"/>
          </w:tcPr>
          <w:p w:rsidR="00406465" w:rsidRPr="00FD1C14" w:rsidRDefault="00406465" w:rsidP="00EB7175">
            <w:pPr>
              <w:spacing w:after="160" w:line="276" w:lineRule="auto"/>
              <w:rPr>
                <w:rFonts w:ascii="Cambria" w:eastAsia="Cambria" w:hAnsi="Cambria" w:cs="Times New Roman"/>
                <w:sz w:val="24"/>
                <w:szCs w:val="24"/>
              </w:rPr>
            </w:pPr>
          </w:p>
        </w:tc>
      </w:tr>
      <w:tr w:rsidR="00406465" w:rsidRPr="00FD1C14" w:rsidTr="00D2342B">
        <w:tc>
          <w:tcPr>
            <w:tcW w:w="1129" w:type="dxa"/>
          </w:tcPr>
          <w:p w:rsidR="00406465" w:rsidRPr="00FD1C14" w:rsidRDefault="00406465" w:rsidP="00EB7175">
            <w:pPr>
              <w:spacing w:after="160"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1.2</w:t>
            </w:r>
          </w:p>
        </w:tc>
        <w:tc>
          <w:tcPr>
            <w:tcW w:w="5812" w:type="dxa"/>
          </w:tcPr>
          <w:p w:rsidR="00406465" w:rsidRPr="00FD1C14" w:rsidRDefault="00406465" w:rsidP="00EB7175">
            <w:pPr>
              <w:spacing w:after="160"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выполнении государственного/ муниципального задания, отчет о результатах деятельности организации культуры</w:t>
            </w:r>
          </w:p>
        </w:tc>
        <w:tc>
          <w:tcPr>
            <w:tcW w:w="1559" w:type="dxa"/>
          </w:tcPr>
          <w:p w:rsidR="00406465" w:rsidRPr="00FD1C14" w:rsidRDefault="00406465" w:rsidP="00EB7175">
            <w:pPr>
              <w:spacing w:after="160"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7 баллов</w:t>
            </w:r>
          </w:p>
        </w:tc>
        <w:tc>
          <w:tcPr>
            <w:tcW w:w="1701" w:type="dxa"/>
          </w:tcPr>
          <w:p w:rsidR="00406465" w:rsidRPr="00FD1C14" w:rsidRDefault="00406465" w:rsidP="00EB7175">
            <w:pPr>
              <w:spacing w:after="160" w:line="276"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bl>
    <w:p w:rsidR="00FD1C14" w:rsidRDefault="00406465" w:rsidP="00B83FA6">
      <w:pPr>
        <w:widowControl w:val="0"/>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Показатели таблицы 2 формируются при осуществлении расчета уровня удовлетворенности качеством услуг в соответствии с Разделом 3 Приложения 1 к настоящим методическим рекомендациям.</w:t>
      </w:r>
    </w:p>
    <w:p w:rsidR="00FD1C14" w:rsidRDefault="00FD1C14">
      <w:pPr>
        <w:rPr>
          <w:rFonts w:ascii="Times New Roman" w:eastAsia="Cambria" w:hAnsi="Times New Roman" w:cs="Times New Roman"/>
          <w:sz w:val="24"/>
          <w:szCs w:val="24"/>
        </w:rPr>
      </w:pPr>
      <w:r>
        <w:rPr>
          <w:rFonts w:ascii="Times New Roman" w:eastAsia="Cambria" w:hAnsi="Times New Roman" w:cs="Times New Roman"/>
          <w:sz w:val="24"/>
          <w:szCs w:val="24"/>
        </w:rPr>
        <w:br w:type="page"/>
      </w:r>
    </w:p>
    <w:p w:rsidR="00406465" w:rsidRPr="00FD1C14" w:rsidRDefault="00406465" w:rsidP="00FD1C14">
      <w:pPr>
        <w:widowControl w:val="0"/>
        <w:spacing w:after="0" w:line="240" w:lineRule="auto"/>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Таблица 3</w:t>
      </w:r>
    </w:p>
    <w:p w:rsidR="00406465" w:rsidRPr="00FD1C14" w:rsidRDefault="00406465" w:rsidP="00406465">
      <w:pPr>
        <w:widowControl w:val="0"/>
        <w:spacing w:after="0" w:line="36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Показатели, формируемые на основе анализа информации на официальном сайте организации культуры</w:t>
      </w:r>
    </w:p>
    <w:tbl>
      <w:tblPr>
        <w:tblStyle w:val="13"/>
        <w:tblW w:w="10201" w:type="dxa"/>
        <w:tblLayout w:type="fixed"/>
        <w:tblLook w:val="04A0" w:firstRow="1" w:lastRow="0" w:firstColumn="1" w:lastColumn="0" w:noHBand="0" w:noVBand="1"/>
      </w:tblPr>
      <w:tblGrid>
        <w:gridCol w:w="1129"/>
        <w:gridCol w:w="5812"/>
        <w:gridCol w:w="1559"/>
        <w:gridCol w:w="1701"/>
      </w:tblGrid>
      <w:tr w:rsidR="00406465" w:rsidRPr="00FD1C14" w:rsidTr="00D2342B">
        <w:trPr>
          <w:trHeight w:val="667"/>
          <w:tblHeader/>
        </w:trPr>
        <w:tc>
          <w:tcPr>
            <w:tcW w:w="1129"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Пункт приказа №</w:t>
            </w:r>
            <w:r w:rsidR="005916F7" w:rsidRPr="00FD1C14">
              <w:rPr>
                <w:rFonts w:ascii="Times New Roman" w:eastAsia="Cambria" w:hAnsi="Times New Roman" w:cs="Times New Roman"/>
                <w:b/>
                <w:sz w:val="24"/>
                <w:szCs w:val="24"/>
              </w:rPr>
              <w:t>2515</w:t>
            </w:r>
          </w:p>
        </w:tc>
        <w:tc>
          <w:tcPr>
            <w:tcW w:w="5812"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Показатель</w:t>
            </w:r>
          </w:p>
        </w:tc>
        <w:tc>
          <w:tcPr>
            <w:tcW w:w="1559"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 xml:space="preserve">Единица измерения </w:t>
            </w:r>
          </w:p>
        </w:tc>
        <w:tc>
          <w:tcPr>
            <w:tcW w:w="1701" w:type="dxa"/>
            <w:vAlign w:val="center"/>
          </w:tcPr>
          <w:p w:rsidR="00406465" w:rsidRPr="00FD1C14" w:rsidRDefault="00406465" w:rsidP="00B200DA">
            <w:pPr>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Группа организаций</w:t>
            </w:r>
          </w:p>
        </w:tc>
      </w:tr>
      <w:tr w:rsidR="00406465" w:rsidRPr="00FD1C14" w:rsidTr="00D2342B">
        <w:tc>
          <w:tcPr>
            <w:tcW w:w="1129" w:type="dxa"/>
            <w:vAlign w:val="center"/>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1</w:t>
            </w:r>
          </w:p>
        </w:tc>
        <w:tc>
          <w:tcPr>
            <w:tcW w:w="5812" w:type="dxa"/>
            <w:vAlign w:val="center"/>
          </w:tcPr>
          <w:p w:rsidR="00406465" w:rsidRPr="00FD1C14" w:rsidRDefault="00406465" w:rsidP="00B200DA">
            <w:pPr>
              <w:jc w:val="both"/>
              <w:rPr>
                <w:rFonts w:ascii="Times New Roman" w:eastAsia="Cambria" w:hAnsi="Times New Roman" w:cs="Times New Roman"/>
                <w:b/>
                <w:sz w:val="24"/>
                <w:szCs w:val="24"/>
              </w:rPr>
            </w:pPr>
            <w:r w:rsidRPr="00FD1C14">
              <w:rPr>
                <w:rFonts w:ascii="Times New Roman" w:eastAsia="Calibri" w:hAnsi="Times New Roman" w:cs="Times New Roman"/>
                <w:b/>
                <w:sz w:val="24"/>
                <w:szCs w:val="24"/>
              </w:rPr>
              <w:t xml:space="preserve">Открытость и доступность информации об организации культуры </w:t>
            </w:r>
          </w:p>
        </w:tc>
        <w:tc>
          <w:tcPr>
            <w:tcW w:w="1559" w:type="dxa"/>
          </w:tcPr>
          <w:p w:rsidR="00406465" w:rsidRPr="00FD1C14" w:rsidRDefault="00406465" w:rsidP="00B200DA">
            <w:pPr>
              <w:rPr>
                <w:rFonts w:ascii="Cambria" w:eastAsia="Cambria" w:hAnsi="Cambria" w:cs="Times New Roman"/>
                <w:sz w:val="24"/>
                <w:szCs w:val="24"/>
              </w:rPr>
            </w:pPr>
          </w:p>
        </w:tc>
        <w:tc>
          <w:tcPr>
            <w:tcW w:w="1701" w:type="dxa"/>
          </w:tcPr>
          <w:p w:rsidR="00406465" w:rsidRPr="00FD1C14" w:rsidRDefault="00406465" w:rsidP="00B200DA">
            <w:pPr>
              <w:rPr>
                <w:rFonts w:ascii="Cambria" w:eastAsia="Cambria" w:hAnsi="Cambria" w:cs="Times New Roman"/>
                <w:sz w:val="24"/>
                <w:szCs w:val="24"/>
              </w:rPr>
            </w:pPr>
          </w:p>
        </w:tc>
      </w:tr>
      <w:tr w:rsidR="00406465" w:rsidRPr="00FD1C14" w:rsidTr="00D2342B">
        <w:tc>
          <w:tcPr>
            <w:tcW w:w="112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1.1</w:t>
            </w:r>
          </w:p>
        </w:tc>
        <w:tc>
          <w:tcPr>
            <w:tcW w:w="5812"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Полное и сокращенное наименование организации культуры, место нахождения, почтовый адрес, схема проезда, адрес электронной почты, структура организации культуры, сведения об учредителе (учредителях), учредительные документы</w:t>
            </w:r>
          </w:p>
        </w:tc>
        <w:tc>
          <w:tcPr>
            <w:tcW w:w="155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701"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vAlign w:val="center"/>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2</w:t>
            </w:r>
          </w:p>
        </w:tc>
        <w:tc>
          <w:tcPr>
            <w:tcW w:w="5812" w:type="dxa"/>
            <w:vAlign w:val="center"/>
          </w:tcPr>
          <w:p w:rsidR="00406465" w:rsidRPr="00FD1C14" w:rsidRDefault="00406465" w:rsidP="00B200DA">
            <w:pPr>
              <w:jc w:val="both"/>
              <w:rPr>
                <w:rFonts w:ascii="Times New Roman" w:eastAsia="Calibri" w:hAnsi="Times New Roman" w:cs="Times New Roman"/>
                <w:b/>
                <w:sz w:val="24"/>
                <w:szCs w:val="24"/>
              </w:rPr>
            </w:pPr>
            <w:r w:rsidRPr="00FD1C14">
              <w:rPr>
                <w:rFonts w:ascii="Times New Roman" w:eastAsia="Calibri" w:hAnsi="Times New Roman" w:cs="Times New Roman"/>
                <w:b/>
                <w:sz w:val="24"/>
                <w:szCs w:val="24"/>
              </w:rPr>
              <w:t xml:space="preserve">Комфортность условий предоставления услуг и доступность их получения </w:t>
            </w:r>
          </w:p>
        </w:tc>
        <w:tc>
          <w:tcPr>
            <w:tcW w:w="1559" w:type="dxa"/>
            <w:vAlign w:val="center"/>
          </w:tcPr>
          <w:p w:rsidR="00406465" w:rsidRPr="00FD1C14" w:rsidRDefault="00406465" w:rsidP="00B200DA">
            <w:pPr>
              <w:rPr>
                <w:rFonts w:ascii="Times New Roman" w:eastAsia="Cambria" w:hAnsi="Times New Roman" w:cs="Times New Roman"/>
                <w:sz w:val="24"/>
                <w:szCs w:val="24"/>
              </w:rPr>
            </w:pPr>
          </w:p>
        </w:tc>
        <w:tc>
          <w:tcPr>
            <w:tcW w:w="1701" w:type="dxa"/>
            <w:vAlign w:val="center"/>
          </w:tcPr>
          <w:p w:rsidR="00406465" w:rsidRPr="00FD1C14" w:rsidRDefault="00406465" w:rsidP="00B200DA">
            <w:pPr>
              <w:rPr>
                <w:rFonts w:ascii="Times New Roman" w:eastAsia="Calibri" w:hAnsi="Times New Roman" w:cs="Times New Roman"/>
                <w:sz w:val="24"/>
                <w:szCs w:val="24"/>
              </w:rPr>
            </w:pPr>
          </w:p>
        </w:tc>
      </w:tr>
      <w:tr w:rsidR="00406465" w:rsidRPr="00FD1C14" w:rsidTr="00D2342B">
        <w:tc>
          <w:tcPr>
            <w:tcW w:w="112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2.2</w:t>
            </w:r>
          </w:p>
        </w:tc>
        <w:tc>
          <w:tcPr>
            <w:tcW w:w="5812"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Перечень услуг, предоставляемых организацией культуры. Ограничения по ассортименту услуг, ограничения по потребителям услуг. Дополнительные услуги, предоставляемые организацией культуры. Услуги, предоставляемые на платной основе. Стоимость услуг. Предоставление преимущественного права пользования услугами учреждения</w:t>
            </w:r>
          </w:p>
        </w:tc>
        <w:tc>
          <w:tcPr>
            <w:tcW w:w="155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701"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2.3</w:t>
            </w:r>
          </w:p>
        </w:tc>
        <w:tc>
          <w:tcPr>
            <w:tcW w:w="5812"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Сохранение возможности навигации по сайту при отключении графических элементов оформления сайта, карт</w:t>
            </w:r>
            <w:r w:rsidR="00E07341" w:rsidRPr="00FD1C14">
              <w:rPr>
                <w:rFonts w:ascii="Times New Roman" w:eastAsia="Cambria" w:hAnsi="Times New Roman" w:cs="Times New Roman"/>
                <w:sz w:val="24"/>
                <w:szCs w:val="24"/>
              </w:rPr>
              <w:t>ы</w:t>
            </w:r>
            <w:r w:rsidRPr="00FD1C14">
              <w:rPr>
                <w:rFonts w:ascii="Times New Roman" w:eastAsia="Cambria" w:hAnsi="Times New Roman" w:cs="Times New Roman"/>
                <w:sz w:val="24"/>
                <w:szCs w:val="24"/>
              </w:rPr>
              <w:t xml:space="preserve"> сайта. Время доступности информации с учетом перерывов в работе сайта.</w:t>
            </w:r>
          </w:p>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Наличие независимой системы учета посещений сайта. Раскрытие информации независимой системы учета посещений сайта. Наличие встроенной системы контекстного поиска по сайту. Бесплатность, доступность информации на сайте. Отсутствие нарушений отображения, форматирования или иных дефектов информации на сайте. Дата и время размещения информации. </w:t>
            </w:r>
          </w:p>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Доступ к разделу «Независимая оценка качества предоставления услуг» должен быть обеспечен не более чем за 2 перехода по сайту с использованием меню навигации</w:t>
            </w:r>
          </w:p>
        </w:tc>
        <w:tc>
          <w:tcPr>
            <w:tcW w:w="155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701"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vAlign w:val="center"/>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2.7</w:t>
            </w:r>
          </w:p>
        </w:tc>
        <w:tc>
          <w:tcPr>
            <w:tcW w:w="5812" w:type="dxa"/>
            <w:vAlign w:val="center"/>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Наличие электронн</w:t>
            </w:r>
            <w:r w:rsidR="00E07341" w:rsidRPr="00FD1C14">
              <w:rPr>
                <w:rFonts w:ascii="Times New Roman" w:eastAsia="Cambria" w:hAnsi="Times New Roman" w:cs="Times New Roman"/>
                <w:sz w:val="24"/>
                <w:szCs w:val="24"/>
              </w:rPr>
              <w:t>ых</w:t>
            </w:r>
            <w:r w:rsidRPr="00FD1C14">
              <w:rPr>
                <w:rFonts w:ascii="Times New Roman" w:eastAsia="Cambria" w:hAnsi="Times New Roman" w:cs="Times New Roman"/>
                <w:sz w:val="24"/>
                <w:szCs w:val="24"/>
              </w:rPr>
              <w:t xml:space="preserve"> билет</w:t>
            </w:r>
            <w:r w:rsidR="00E07341" w:rsidRPr="00FD1C14">
              <w:rPr>
                <w:rFonts w:ascii="Times New Roman" w:eastAsia="Cambria" w:hAnsi="Times New Roman" w:cs="Times New Roman"/>
                <w:sz w:val="24"/>
                <w:szCs w:val="24"/>
              </w:rPr>
              <w:t>ов</w:t>
            </w:r>
            <w:r w:rsidRPr="00FD1C14">
              <w:rPr>
                <w:rFonts w:ascii="Times New Roman" w:eastAsia="Cambria" w:hAnsi="Times New Roman" w:cs="Times New Roman"/>
                <w:sz w:val="24"/>
                <w:szCs w:val="24"/>
              </w:rPr>
              <w:t xml:space="preserve"> / </w:t>
            </w:r>
            <w:r w:rsidR="00E07341" w:rsidRPr="00FD1C14">
              <w:rPr>
                <w:rFonts w:ascii="Times New Roman" w:eastAsia="Cambria" w:hAnsi="Times New Roman" w:cs="Times New Roman"/>
                <w:sz w:val="24"/>
                <w:szCs w:val="24"/>
              </w:rPr>
              <w:t xml:space="preserve">наличие электронного </w:t>
            </w:r>
            <w:r w:rsidRPr="00FD1C14">
              <w:rPr>
                <w:rFonts w:ascii="Times New Roman" w:eastAsia="Cambria" w:hAnsi="Times New Roman" w:cs="Times New Roman"/>
                <w:sz w:val="24"/>
                <w:szCs w:val="24"/>
              </w:rPr>
              <w:t>бронирования билетов</w:t>
            </w:r>
            <w:r w:rsidR="00E07341" w:rsidRPr="00FD1C14">
              <w:rPr>
                <w:rFonts w:ascii="Times New Roman" w:eastAsia="Cambria" w:hAnsi="Times New Roman" w:cs="Times New Roman"/>
                <w:sz w:val="24"/>
                <w:szCs w:val="24"/>
              </w:rPr>
              <w:t xml:space="preserve"> </w:t>
            </w:r>
            <w:r w:rsidRPr="00FD1C14">
              <w:rPr>
                <w:rFonts w:ascii="Times New Roman" w:eastAsia="Cambria" w:hAnsi="Times New Roman" w:cs="Times New Roman"/>
                <w:sz w:val="24"/>
                <w:szCs w:val="24"/>
              </w:rPr>
              <w:t xml:space="preserve">/ </w:t>
            </w:r>
            <w:r w:rsidR="00E07341" w:rsidRPr="00FD1C14">
              <w:rPr>
                <w:rFonts w:ascii="Times New Roman" w:eastAsia="Cambria" w:hAnsi="Times New Roman" w:cs="Times New Roman"/>
                <w:sz w:val="24"/>
                <w:szCs w:val="24"/>
              </w:rPr>
              <w:t xml:space="preserve">наличие </w:t>
            </w:r>
            <w:r w:rsidRPr="00FD1C14">
              <w:rPr>
                <w:rFonts w:ascii="Times New Roman" w:eastAsia="Cambria" w:hAnsi="Times New Roman" w:cs="Times New Roman"/>
                <w:sz w:val="24"/>
                <w:szCs w:val="24"/>
              </w:rPr>
              <w:t>электронн</w:t>
            </w:r>
            <w:r w:rsidR="00E07341" w:rsidRPr="00FD1C14">
              <w:rPr>
                <w:rFonts w:ascii="Times New Roman" w:eastAsia="Cambria" w:hAnsi="Times New Roman" w:cs="Times New Roman"/>
                <w:sz w:val="24"/>
                <w:szCs w:val="24"/>
              </w:rPr>
              <w:t>ой</w:t>
            </w:r>
            <w:r w:rsidRPr="00FD1C14">
              <w:rPr>
                <w:rFonts w:ascii="Times New Roman" w:eastAsia="Cambria" w:hAnsi="Times New Roman" w:cs="Times New Roman"/>
                <w:sz w:val="24"/>
                <w:szCs w:val="24"/>
              </w:rPr>
              <w:t xml:space="preserve"> очеред</w:t>
            </w:r>
            <w:r w:rsidR="00E07341" w:rsidRPr="00FD1C14">
              <w:rPr>
                <w:rFonts w:ascii="Times New Roman" w:eastAsia="Cambria" w:hAnsi="Times New Roman" w:cs="Times New Roman"/>
                <w:sz w:val="24"/>
                <w:szCs w:val="24"/>
              </w:rPr>
              <w:t xml:space="preserve">и </w:t>
            </w:r>
            <w:r w:rsidRPr="00FD1C14">
              <w:rPr>
                <w:rFonts w:ascii="Times New Roman" w:eastAsia="Cambria" w:hAnsi="Times New Roman" w:cs="Times New Roman"/>
                <w:sz w:val="24"/>
                <w:szCs w:val="24"/>
              </w:rPr>
              <w:t xml:space="preserve">/ </w:t>
            </w:r>
            <w:r w:rsidR="00E07341" w:rsidRPr="00FD1C14">
              <w:rPr>
                <w:rFonts w:ascii="Times New Roman" w:eastAsia="Cambria" w:hAnsi="Times New Roman" w:cs="Times New Roman"/>
                <w:sz w:val="24"/>
                <w:szCs w:val="24"/>
              </w:rPr>
              <w:t xml:space="preserve">наличие </w:t>
            </w:r>
            <w:r w:rsidRPr="00FD1C14">
              <w:rPr>
                <w:rFonts w:ascii="Times New Roman" w:eastAsia="Cambria" w:hAnsi="Times New Roman" w:cs="Times New Roman"/>
                <w:sz w:val="24"/>
                <w:szCs w:val="24"/>
              </w:rPr>
              <w:t>электронных каталогов</w:t>
            </w:r>
            <w:r w:rsidR="00E07341" w:rsidRPr="00FD1C14">
              <w:rPr>
                <w:rFonts w:ascii="Times New Roman" w:eastAsia="Cambria" w:hAnsi="Times New Roman" w:cs="Times New Roman"/>
                <w:sz w:val="24"/>
                <w:szCs w:val="24"/>
              </w:rPr>
              <w:t xml:space="preserve"> </w:t>
            </w:r>
            <w:r w:rsidRPr="00FD1C14">
              <w:rPr>
                <w:rFonts w:ascii="Times New Roman" w:eastAsia="Cambria" w:hAnsi="Times New Roman" w:cs="Times New Roman"/>
                <w:sz w:val="24"/>
                <w:szCs w:val="24"/>
              </w:rPr>
              <w:t>/</w:t>
            </w:r>
            <w:r w:rsidR="00E07341" w:rsidRPr="00FD1C14">
              <w:rPr>
                <w:rFonts w:ascii="Times New Roman" w:eastAsia="Cambria" w:hAnsi="Times New Roman" w:cs="Times New Roman"/>
                <w:sz w:val="24"/>
                <w:szCs w:val="24"/>
              </w:rPr>
              <w:t xml:space="preserve"> наличие </w:t>
            </w:r>
            <w:r w:rsidRPr="00FD1C14">
              <w:rPr>
                <w:rFonts w:ascii="Times New Roman" w:eastAsia="Cambria" w:hAnsi="Times New Roman" w:cs="Times New Roman"/>
                <w:sz w:val="24"/>
                <w:szCs w:val="24"/>
              </w:rPr>
              <w:t xml:space="preserve">электронных документов, доступных для получения </w:t>
            </w:r>
          </w:p>
        </w:tc>
        <w:tc>
          <w:tcPr>
            <w:tcW w:w="155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5 баллов</w:t>
            </w:r>
          </w:p>
        </w:tc>
        <w:tc>
          <w:tcPr>
            <w:tcW w:w="1701"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vAlign w:val="center"/>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t>4</w:t>
            </w:r>
          </w:p>
        </w:tc>
        <w:tc>
          <w:tcPr>
            <w:tcW w:w="5812" w:type="dxa"/>
            <w:vAlign w:val="center"/>
          </w:tcPr>
          <w:p w:rsidR="00406465" w:rsidRPr="00FD1C14" w:rsidRDefault="00406465" w:rsidP="00B200DA">
            <w:pPr>
              <w:jc w:val="both"/>
              <w:rPr>
                <w:rFonts w:ascii="Times New Roman" w:eastAsia="Cambria" w:hAnsi="Times New Roman" w:cs="Times New Roman"/>
                <w:b/>
                <w:sz w:val="24"/>
                <w:szCs w:val="24"/>
              </w:rPr>
            </w:pPr>
            <w:r w:rsidRPr="00FD1C14">
              <w:rPr>
                <w:rFonts w:ascii="Times New Roman" w:eastAsia="Calibri" w:hAnsi="Times New Roman" w:cs="Times New Roman"/>
                <w:b/>
                <w:sz w:val="24"/>
                <w:szCs w:val="24"/>
              </w:rPr>
              <w:t>Доброжелательность, вежливость, компетентность работников организации культуры</w:t>
            </w:r>
          </w:p>
        </w:tc>
        <w:tc>
          <w:tcPr>
            <w:tcW w:w="1559" w:type="dxa"/>
            <w:vAlign w:val="center"/>
          </w:tcPr>
          <w:p w:rsidR="00406465" w:rsidRPr="00FD1C14" w:rsidRDefault="00406465" w:rsidP="00B200DA">
            <w:pPr>
              <w:rPr>
                <w:rFonts w:ascii="Times New Roman" w:eastAsia="Cambria" w:hAnsi="Times New Roman" w:cs="Times New Roman"/>
                <w:sz w:val="24"/>
                <w:szCs w:val="24"/>
              </w:rPr>
            </w:pPr>
          </w:p>
        </w:tc>
        <w:tc>
          <w:tcPr>
            <w:tcW w:w="1701" w:type="dxa"/>
            <w:vAlign w:val="center"/>
          </w:tcPr>
          <w:p w:rsidR="00406465" w:rsidRPr="00FD1C14" w:rsidRDefault="00406465" w:rsidP="00B200DA">
            <w:pPr>
              <w:rPr>
                <w:rFonts w:ascii="Times New Roman" w:eastAsia="Cambria" w:hAnsi="Times New Roman" w:cs="Times New Roman"/>
                <w:sz w:val="24"/>
                <w:szCs w:val="24"/>
              </w:rPr>
            </w:pPr>
          </w:p>
        </w:tc>
      </w:tr>
      <w:tr w:rsidR="00406465" w:rsidRPr="00FD1C14" w:rsidTr="00D2342B">
        <w:tc>
          <w:tcPr>
            <w:tcW w:w="112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4.2</w:t>
            </w:r>
          </w:p>
        </w:tc>
        <w:tc>
          <w:tcPr>
            <w:tcW w:w="5812"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Фамилии, имена, отчества, должности руководящего состава организации культуры, её структурных подразделений и филиалов (при их наличии), режим, график работы; контактные телефоны, адреса электронной почты, раздел для направления </w:t>
            </w:r>
            <w:r w:rsidRPr="00FD1C14">
              <w:rPr>
                <w:rFonts w:ascii="Times New Roman" w:eastAsia="Cambria" w:hAnsi="Times New Roman" w:cs="Times New Roman"/>
                <w:sz w:val="24"/>
                <w:szCs w:val="24"/>
              </w:rPr>
              <w:lastRenderedPageBreak/>
              <w:t>предложений по улучшению качества услуг организации</w:t>
            </w:r>
          </w:p>
        </w:tc>
        <w:tc>
          <w:tcPr>
            <w:tcW w:w="155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lastRenderedPageBreak/>
              <w:t>от 0 до 7 баллов</w:t>
            </w:r>
          </w:p>
        </w:tc>
        <w:tc>
          <w:tcPr>
            <w:tcW w:w="1701"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r w:rsidR="00406465" w:rsidRPr="00FD1C14" w:rsidTr="00D2342B">
        <w:tc>
          <w:tcPr>
            <w:tcW w:w="1129" w:type="dxa"/>
            <w:vAlign w:val="center"/>
          </w:tcPr>
          <w:p w:rsidR="00406465" w:rsidRPr="00FD1C14" w:rsidRDefault="00406465" w:rsidP="00B200DA">
            <w:pPr>
              <w:rPr>
                <w:rFonts w:ascii="Times New Roman" w:eastAsia="Cambria" w:hAnsi="Times New Roman" w:cs="Times New Roman"/>
                <w:b/>
                <w:sz w:val="24"/>
                <w:szCs w:val="24"/>
              </w:rPr>
            </w:pPr>
            <w:r w:rsidRPr="00FD1C14">
              <w:rPr>
                <w:rFonts w:ascii="Times New Roman" w:eastAsia="Cambria" w:hAnsi="Times New Roman" w:cs="Times New Roman"/>
                <w:b/>
                <w:sz w:val="24"/>
                <w:szCs w:val="24"/>
              </w:rPr>
              <w:lastRenderedPageBreak/>
              <w:t>5</w:t>
            </w:r>
          </w:p>
        </w:tc>
        <w:tc>
          <w:tcPr>
            <w:tcW w:w="5812" w:type="dxa"/>
            <w:vAlign w:val="center"/>
          </w:tcPr>
          <w:p w:rsidR="00406465" w:rsidRPr="00FD1C14" w:rsidRDefault="00406465" w:rsidP="00B200DA">
            <w:pPr>
              <w:jc w:val="both"/>
              <w:rPr>
                <w:rFonts w:ascii="Times New Roman" w:eastAsia="Cambria" w:hAnsi="Times New Roman" w:cs="Times New Roman"/>
                <w:b/>
                <w:sz w:val="24"/>
                <w:szCs w:val="24"/>
              </w:rPr>
            </w:pPr>
            <w:r w:rsidRPr="00FD1C14">
              <w:rPr>
                <w:rFonts w:ascii="Times New Roman" w:eastAsia="Calibri" w:hAnsi="Times New Roman" w:cs="Times New Roman"/>
                <w:b/>
                <w:sz w:val="24"/>
                <w:szCs w:val="24"/>
              </w:rPr>
              <w:t xml:space="preserve">Удовлетворенность качеством оказания услуг </w:t>
            </w:r>
          </w:p>
        </w:tc>
        <w:tc>
          <w:tcPr>
            <w:tcW w:w="1559" w:type="dxa"/>
            <w:vAlign w:val="center"/>
          </w:tcPr>
          <w:p w:rsidR="00406465" w:rsidRPr="00FD1C14" w:rsidRDefault="00406465" w:rsidP="00B200DA">
            <w:pPr>
              <w:rPr>
                <w:rFonts w:ascii="Times New Roman" w:eastAsia="Cambria" w:hAnsi="Times New Roman" w:cs="Times New Roman"/>
                <w:sz w:val="24"/>
                <w:szCs w:val="24"/>
              </w:rPr>
            </w:pPr>
          </w:p>
        </w:tc>
        <w:tc>
          <w:tcPr>
            <w:tcW w:w="1701" w:type="dxa"/>
            <w:vAlign w:val="center"/>
          </w:tcPr>
          <w:p w:rsidR="00406465" w:rsidRPr="00FD1C14" w:rsidRDefault="00406465" w:rsidP="00B200DA">
            <w:pPr>
              <w:rPr>
                <w:rFonts w:ascii="Times New Roman" w:eastAsia="Cambria" w:hAnsi="Times New Roman" w:cs="Times New Roman"/>
                <w:sz w:val="24"/>
                <w:szCs w:val="24"/>
              </w:rPr>
            </w:pPr>
          </w:p>
        </w:tc>
      </w:tr>
      <w:tr w:rsidR="00406465" w:rsidRPr="00FD1C14" w:rsidTr="00D2342B">
        <w:tc>
          <w:tcPr>
            <w:tcW w:w="112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5.2</w:t>
            </w:r>
          </w:p>
        </w:tc>
        <w:tc>
          <w:tcPr>
            <w:tcW w:w="5812"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Порядок оценки качества работы организации на основании определенных критериев эффективности работы организаций, утвержденный уполномоченным федеральным органом исполнительной власти; результаты независимой оценки качества оказания услуг организациями культуры, а также предложения об улучшении качества их деятельности; план по улучшению качества работы организации</w:t>
            </w:r>
          </w:p>
        </w:tc>
        <w:tc>
          <w:tcPr>
            <w:tcW w:w="1559"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 0 до 6 баллов</w:t>
            </w:r>
          </w:p>
        </w:tc>
        <w:tc>
          <w:tcPr>
            <w:tcW w:w="1701" w:type="dxa"/>
          </w:tcPr>
          <w:p w:rsidR="00406465" w:rsidRPr="00FD1C14" w:rsidRDefault="00406465" w:rsidP="00B200DA">
            <w:pPr>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все организации культуры</w:t>
            </w:r>
          </w:p>
        </w:tc>
      </w:tr>
    </w:tbl>
    <w:p w:rsidR="00406465" w:rsidRPr="00FD1C14" w:rsidRDefault="00406465" w:rsidP="00B83FA6">
      <w:pPr>
        <w:widowControl w:val="0"/>
        <w:spacing w:after="0" w:line="240" w:lineRule="auto"/>
        <w:ind w:firstLine="567"/>
        <w:jc w:val="both"/>
        <w:rPr>
          <w:rFonts w:ascii="Times New Roman" w:eastAsia="Cambria" w:hAnsi="Times New Roman" w:cs="Times New Roman"/>
          <w:sz w:val="24"/>
          <w:szCs w:val="24"/>
          <w:highlight w:val="yellow"/>
        </w:rPr>
      </w:pPr>
      <w:r w:rsidRPr="00FD1C14">
        <w:rPr>
          <w:rFonts w:ascii="Times New Roman" w:eastAsia="Cambria" w:hAnsi="Times New Roman" w:cs="Times New Roman"/>
          <w:sz w:val="24"/>
          <w:szCs w:val="24"/>
        </w:rPr>
        <w:t>Показатели таблицы 3 формируются при осуществлении расчета уровня удовлетворенности качеством услуг в соответствии с Разделом 2 Приложения 1 к настоящим методическим рекомендациям.</w:t>
      </w:r>
    </w:p>
    <w:p w:rsidR="00406465" w:rsidRPr="00FD1C14" w:rsidRDefault="00406465" w:rsidP="00FD1C14">
      <w:pPr>
        <w:widowControl w:val="0"/>
        <w:spacing w:after="0" w:line="240" w:lineRule="auto"/>
        <w:ind w:firstLine="567"/>
        <w:jc w:val="both"/>
        <w:rPr>
          <w:rFonts w:ascii="Times New Roman" w:eastAsia="Cambria" w:hAnsi="Times New Roman" w:cs="Times New Roman"/>
          <w:sz w:val="28"/>
          <w:szCs w:val="28"/>
        </w:rPr>
      </w:pPr>
    </w:p>
    <w:p w:rsidR="00406465" w:rsidRDefault="00406465" w:rsidP="00FD1C14">
      <w:pPr>
        <w:widowControl w:val="0"/>
        <w:spacing w:after="0"/>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Результаты независимой оценки также представляются с разбивкой по способам оценки: см. таблицы 4.1, 4.2, 4.3.</w:t>
      </w:r>
    </w:p>
    <w:p w:rsidR="00023206" w:rsidRPr="00FD1C14" w:rsidRDefault="00023206" w:rsidP="00FD1C14">
      <w:pPr>
        <w:widowControl w:val="0"/>
        <w:spacing w:after="0"/>
        <w:ind w:firstLine="567"/>
        <w:jc w:val="both"/>
        <w:rPr>
          <w:rFonts w:ascii="Times New Roman" w:eastAsia="Cambria" w:hAnsi="Times New Roman" w:cs="Times New Roman"/>
          <w:sz w:val="28"/>
          <w:szCs w:val="28"/>
        </w:rPr>
      </w:pPr>
    </w:p>
    <w:p w:rsidR="00406465" w:rsidRPr="00FD1C14" w:rsidRDefault="00406465" w:rsidP="00406465">
      <w:pPr>
        <w:spacing w:after="0" w:line="360" w:lineRule="auto"/>
        <w:ind w:left="7788"/>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Таблица 4.1 </w:t>
      </w:r>
    </w:p>
    <w:p w:rsidR="00406465" w:rsidRPr="00FD1C14" w:rsidRDefault="00406465" w:rsidP="00406465">
      <w:pPr>
        <w:widowControl w:val="0"/>
        <w:pBdr>
          <w:bottom w:val="single" w:sz="12" w:space="1" w:color="auto"/>
        </w:pBdr>
        <w:spacing w:after="0" w:line="24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Оценка уровня удовлетворенности качеством оказания услуг</w:t>
      </w:r>
    </w:p>
    <w:p w:rsidR="00406465" w:rsidRPr="00FD1C14" w:rsidRDefault="00406465" w:rsidP="00406465">
      <w:pPr>
        <w:widowControl w:val="0"/>
        <w:pBdr>
          <w:bottom w:val="single" w:sz="12" w:space="1" w:color="auto"/>
        </w:pBdr>
        <w:spacing w:after="0" w:line="240" w:lineRule="auto"/>
        <w:jc w:val="center"/>
        <w:rPr>
          <w:rFonts w:ascii="Times New Roman" w:eastAsia="Cambria" w:hAnsi="Times New Roman" w:cs="Times New Roman"/>
          <w:i/>
          <w:sz w:val="20"/>
          <w:szCs w:val="20"/>
        </w:rPr>
      </w:pPr>
    </w:p>
    <w:p w:rsidR="00406465" w:rsidRPr="00FD1C14" w:rsidRDefault="00406465" w:rsidP="00406465">
      <w:pPr>
        <w:widowControl w:val="0"/>
        <w:pBdr>
          <w:bottom w:val="single" w:sz="12" w:space="1" w:color="auto"/>
        </w:pBdr>
        <w:spacing w:after="0" w:line="240" w:lineRule="auto"/>
        <w:jc w:val="center"/>
        <w:rPr>
          <w:rFonts w:ascii="Times New Roman" w:eastAsia="Cambria" w:hAnsi="Times New Roman" w:cs="Times New Roman"/>
          <w:i/>
          <w:sz w:val="16"/>
          <w:szCs w:val="16"/>
        </w:rPr>
      </w:pPr>
      <w:r w:rsidRPr="00FD1C14">
        <w:rPr>
          <w:rFonts w:ascii="Times New Roman" w:eastAsia="Cambria" w:hAnsi="Times New Roman" w:cs="Times New Roman"/>
          <w:i/>
          <w:sz w:val="20"/>
          <w:szCs w:val="20"/>
        </w:rPr>
        <w:t xml:space="preserve">Пример заполнения: театр </w:t>
      </w:r>
      <w:r w:rsidRPr="00FD1C14">
        <w:rPr>
          <w:rFonts w:ascii="Times New Roman" w:eastAsia="Cambria" w:hAnsi="Times New Roman" w:cs="Times New Roman"/>
          <w:i/>
          <w:sz w:val="16"/>
          <w:szCs w:val="16"/>
        </w:rPr>
        <w:t>(наименование организации культуры, в которой проводилась оценка)</w:t>
      </w:r>
    </w:p>
    <w:p w:rsidR="00406465" w:rsidRPr="00FD1C14" w:rsidRDefault="00406465" w:rsidP="00406465">
      <w:pPr>
        <w:widowControl w:val="0"/>
        <w:spacing w:after="0" w:line="360" w:lineRule="auto"/>
        <w:jc w:val="center"/>
        <w:rPr>
          <w:rFonts w:ascii="Times New Roman" w:eastAsia="Cambria" w:hAnsi="Times New Roman" w:cs="Times New Roman"/>
          <w:i/>
          <w:sz w:val="16"/>
          <w:szCs w:val="16"/>
        </w:rPr>
      </w:pPr>
    </w:p>
    <w:tbl>
      <w:tblPr>
        <w:tblStyle w:val="13"/>
        <w:tblW w:w="10201" w:type="dxa"/>
        <w:tblLayout w:type="fixed"/>
        <w:tblLook w:val="04A0" w:firstRow="1" w:lastRow="0" w:firstColumn="1" w:lastColumn="0" w:noHBand="0" w:noVBand="1"/>
      </w:tblPr>
      <w:tblGrid>
        <w:gridCol w:w="2518"/>
        <w:gridCol w:w="1730"/>
        <w:gridCol w:w="1530"/>
        <w:gridCol w:w="2439"/>
        <w:gridCol w:w="1984"/>
      </w:tblGrid>
      <w:tr w:rsidR="00406465" w:rsidRPr="00FD1C14" w:rsidTr="00EB7175">
        <w:tc>
          <w:tcPr>
            <w:tcW w:w="2518" w:type="dxa"/>
            <w:vMerge w:val="restart"/>
          </w:tcPr>
          <w:p w:rsidR="00406465" w:rsidRPr="00FD1C14" w:rsidRDefault="00406465" w:rsidP="001B7251">
            <w:pPr>
              <w:widowControl w:val="0"/>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Дата и время оценки</w:t>
            </w:r>
          </w:p>
        </w:tc>
        <w:tc>
          <w:tcPr>
            <w:tcW w:w="5699" w:type="dxa"/>
            <w:gridSpan w:val="3"/>
          </w:tcPr>
          <w:p w:rsidR="00406465" w:rsidRPr="00FD1C14" w:rsidRDefault="00406465" w:rsidP="001B7251">
            <w:pPr>
              <w:widowControl w:val="0"/>
              <w:spacing w:line="36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Значение оценки, баллы</w:t>
            </w:r>
          </w:p>
        </w:tc>
        <w:tc>
          <w:tcPr>
            <w:tcW w:w="1984" w:type="dxa"/>
            <w:vMerge w:val="restart"/>
          </w:tcPr>
          <w:p w:rsidR="00406465" w:rsidRPr="00FD1C14" w:rsidRDefault="00406465" w:rsidP="001B7251">
            <w:pPr>
              <w:widowControl w:val="0"/>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Итоговое значение, баллы (сумма)</w:t>
            </w:r>
          </w:p>
        </w:tc>
      </w:tr>
      <w:tr w:rsidR="00406465" w:rsidRPr="00FD1C14" w:rsidTr="00EB7175">
        <w:tc>
          <w:tcPr>
            <w:tcW w:w="2518" w:type="dxa"/>
            <w:vMerge/>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c>
          <w:tcPr>
            <w:tcW w:w="1730" w:type="dxa"/>
          </w:tcPr>
          <w:p w:rsidR="00406465" w:rsidRPr="00FD1C14" w:rsidRDefault="00406465" w:rsidP="001B7251">
            <w:pPr>
              <w:widowControl w:val="0"/>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Показатель 1*</w:t>
            </w:r>
          </w:p>
        </w:tc>
        <w:tc>
          <w:tcPr>
            <w:tcW w:w="1530" w:type="dxa"/>
          </w:tcPr>
          <w:p w:rsidR="00406465" w:rsidRPr="00FD1C14" w:rsidRDefault="00406465" w:rsidP="001B7251">
            <w:pPr>
              <w:widowControl w:val="0"/>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w:t>
            </w:r>
          </w:p>
        </w:tc>
        <w:tc>
          <w:tcPr>
            <w:tcW w:w="2439" w:type="dxa"/>
          </w:tcPr>
          <w:p w:rsidR="00406465" w:rsidRPr="00FD1C14" w:rsidRDefault="00406465" w:rsidP="001B7251">
            <w:pPr>
              <w:widowControl w:val="0"/>
              <w:spacing w:line="36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Показатель </w:t>
            </w:r>
            <w:r w:rsidR="00EB7175" w:rsidRPr="00FD1C14">
              <w:rPr>
                <w:rFonts w:ascii="Times New Roman" w:eastAsia="Cambria" w:hAnsi="Times New Roman" w:cs="Times New Roman"/>
                <w:sz w:val="24"/>
                <w:szCs w:val="24"/>
                <w:lang w:val="en-US"/>
              </w:rPr>
              <w:t>№</w:t>
            </w:r>
            <w:r w:rsidRPr="00FD1C14">
              <w:rPr>
                <w:rFonts w:ascii="Times New Roman" w:eastAsia="Cambria" w:hAnsi="Times New Roman" w:cs="Times New Roman"/>
                <w:sz w:val="24"/>
                <w:szCs w:val="24"/>
                <w:lang w:val="en-US"/>
              </w:rPr>
              <w:t>*</w:t>
            </w:r>
          </w:p>
        </w:tc>
        <w:tc>
          <w:tcPr>
            <w:tcW w:w="1984" w:type="dxa"/>
            <w:vMerge/>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r>
      <w:tr w:rsidR="00406465" w:rsidRPr="00FD1C14" w:rsidTr="00EB7175">
        <w:tc>
          <w:tcPr>
            <w:tcW w:w="2518"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Пример заполнения</w:t>
            </w:r>
          </w:p>
        </w:tc>
        <w:tc>
          <w:tcPr>
            <w:tcW w:w="1730" w:type="dxa"/>
          </w:tcPr>
          <w:p w:rsidR="00406465" w:rsidRPr="00FD1C14" w:rsidRDefault="00406465" w:rsidP="00EB7175">
            <w:pPr>
              <w:widowControl w:val="0"/>
              <w:spacing w:line="360" w:lineRule="auto"/>
              <w:jc w:val="both"/>
              <w:rPr>
                <w:rFonts w:ascii="Times New Roman" w:eastAsia="Cambria" w:hAnsi="Times New Roman" w:cs="Times New Roman"/>
                <w:i/>
                <w:sz w:val="20"/>
                <w:szCs w:val="20"/>
              </w:rPr>
            </w:pPr>
            <w:r w:rsidRPr="00FD1C14">
              <w:rPr>
                <w:rFonts w:ascii="Times New Roman" w:eastAsia="Calibri" w:hAnsi="Times New Roman" w:cs="Times New Roman"/>
                <w:i/>
                <w:sz w:val="20"/>
                <w:szCs w:val="20"/>
              </w:rPr>
              <w:t>Информирование о предстоящих представлениях и постановках (макс 7 баллов)</w:t>
            </w:r>
          </w:p>
        </w:tc>
        <w:tc>
          <w:tcPr>
            <w:tcW w:w="1530" w:type="dxa"/>
          </w:tcPr>
          <w:p w:rsidR="00406465" w:rsidRPr="00FD1C14" w:rsidRDefault="00406465" w:rsidP="00EB7175">
            <w:pPr>
              <w:widowControl w:val="0"/>
              <w:spacing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w:t>
            </w:r>
          </w:p>
          <w:p w:rsidR="00406465" w:rsidRPr="00FD1C14" w:rsidRDefault="00406465" w:rsidP="00EB7175">
            <w:pPr>
              <w:widowControl w:val="0"/>
              <w:spacing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(другие показатели для театров из таблицы 1.1)</w:t>
            </w:r>
          </w:p>
        </w:tc>
        <w:tc>
          <w:tcPr>
            <w:tcW w:w="2439" w:type="dxa"/>
          </w:tcPr>
          <w:p w:rsidR="00406465" w:rsidRPr="00FD1C14" w:rsidRDefault="00406465" w:rsidP="00EB7175">
            <w:pPr>
              <w:widowControl w:val="0"/>
              <w:spacing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Доброжелательность, вежливость и компетентность персонала организации культуры (макс 7 баллов)</w:t>
            </w:r>
          </w:p>
        </w:tc>
        <w:tc>
          <w:tcPr>
            <w:tcW w:w="1984"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p>
        </w:tc>
      </w:tr>
      <w:tr w:rsidR="00406465" w:rsidRPr="00FD1C14" w:rsidTr="00EB7175">
        <w:tc>
          <w:tcPr>
            <w:tcW w:w="2518"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20.11.2014 – 20.12.2014</w:t>
            </w:r>
          </w:p>
        </w:tc>
        <w:tc>
          <w:tcPr>
            <w:tcW w:w="1730"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6,5</w:t>
            </w:r>
          </w:p>
        </w:tc>
        <w:tc>
          <w:tcPr>
            <w:tcW w:w="1530"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w:t>
            </w:r>
          </w:p>
        </w:tc>
        <w:tc>
          <w:tcPr>
            <w:tcW w:w="2439"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6,4</w:t>
            </w:r>
          </w:p>
        </w:tc>
        <w:tc>
          <w:tcPr>
            <w:tcW w:w="1984"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51,9</w:t>
            </w:r>
          </w:p>
        </w:tc>
      </w:tr>
      <w:tr w:rsidR="00406465" w:rsidRPr="00FD1C14" w:rsidTr="00EB7175">
        <w:tc>
          <w:tcPr>
            <w:tcW w:w="2518"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21.02.2015 – 21.04.2015</w:t>
            </w:r>
          </w:p>
        </w:tc>
        <w:tc>
          <w:tcPr>
            <w:tcW w:w="1730"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6,2</w:t>
            </w:r>
          </w:p>
        </w:tc>
        <w:tc>
          <w:tcPr>
            <w:tcW w:w="1530"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w:t>
            </w:r>
          </w:p>
        </w:tc>
        <w:tc>
          <w:tcPr>
            <w:tcW w:w="2439"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6,3</w:t>
            </w:r>
          </w:p>
        </w:tc>
        <w:tc>
          <w:tcPr>
            <w:tcW w:w="1984"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50,5</w:t>
            </w:r>
          </w:p>
        </w:tc>
      </w:tr>
      <w:tr w:rsidR="00406465" w:rsidRPr="00FD1C14" w:rsidTr="00EB7175">
        <w:tc>
          <w:tcPr>
            <w:tcW w:w="2518"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p>
        </w:tc>
        <w:tc>
          <w:tcPr>
            <w:tcW w:w="1730"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p>
        </w:tc>
        <w:tc>
          <w:tcPr>
            <w:tcW w:w="1530"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p>
        </w:tc>
        <w:tc>
          <w:tcPr>
            <w:tcW w:w="2439"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p>
        </w:tc>
        <w:tc>
          <w:tcPr>
            <w:tcW w:w="1984"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p>
        </w:tc>
      </w:tr>
      <w:tr w:rsidR="00406465" w:rsidRPr="00FD1C14" w:rsidTr="00EB7175">
        <w:tc>
          <w:tcPr>
            <w:tcW w:w="8217" w:type="dxa"/>
            <w:gridSpan w:val="4"/>
          </w:tcPr>
          <w:p w:rsidR="00406465" w:rsidRPr="00FD1C14" w:rsidRDefault="00406465" w:rsidP="00406465">
            <w:pPr>
              <w:widowControl w:val="0"/>
              <w:spacing w:line="360" w:lineRule="auto"/>
              <w:jc w:val="both"/>
              <w:rPr>
                <w:rFonts w:ascii="Times New Roman" w:eastAsia="Cambria" w:hAnsi="Times New Roman" w:cs="Times New Roman"/>
                <w:sz w:val="28"/>
                <w:szCs w:val="28"/>
              </w:rPr>
            </w:pPr>
            <w:r w:rsidRPr="00FD1C14">
              <w:rPr>
                <w:rFonts w:ascii="Times New Roman" w:eastAsia="Calibri" w:hAnsi="Times New Roman" w:cs="Times New Roman"/>
                <w:sz w:val="28"/>
                <w:szCs w:val="28"/>
              </w:rPr>
              <w:t xml:space="preserve">ИТОГО </w:t>
            </w:r>
            <w:r w:rsidRPr="00FD1C14">
              <w:rPr>
                <w:rFonts w:ascii="Times New Roman" w:eastAsia="Calibri" w:hAnsi="Times New Roman" w:cs="Times New Roman"/>
                <w:sz w:val="20"/>
                <w:szCs w:val="20"/>
              </w:rPr>
              <w:t>  (средневзвешенное значение по всем оценкам за все периоды)</w:t>
            </w:r>
          </w:p>
        </w:tc>
        <w:tc>
          <w:tcPr>
            <w:tcW w:w="1984" w:type="dxa"/>
          </w:tcPr>
          <w:p w:rsidR="00406465" w:rsidRPr="00FD1C14" w:rsidRDefault="00406465" w:rsidP="00406465">
            <w:pPr>
              <w:widowControl w:val="0"/>
              <w:spacing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51,7</w:t>
            </w:r>
          </w:p>
        </w:tc>
      </w:tr>
    </w:tbl>
    <w:p w:rsidR="00406465" w:rsidRPr="00FD1C14" w:rsidRDefault="00406465" w:rsidP="00406465">
      <w:pPr>
        <w:widowControl w:val="0"/>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 в качестве показателей для оценки используются показатели из таблицы 1.1 в зависимости от вида организации, для которой проводится оценка. Формула для оценки итогового значения приведены в разделе 4 Приложения 1 к Методическим рекомендациям.</w:t>
      </w:r>
    </w:p>
    <w:p w:rsidR="00406465" w:rsidRPr="00FD1C14" w:rsidRDefault="00406465" w:rsidP="00406465">
      <w:pPr>
        <w:spacing w:after="0" w:line="240" w:lineRule="auto"/>
        <w:rPr>
          <w:rFonts w:ascii="Times New Roman" w:eastAsia="Cambria" w:hAnsi="Times New Roman" w:cs="Times New Roman"/>
          <w:sz w:val="28"/>
          <w:szCs w:val="28"/>
        </w:rPr>
      </w:pPr>
      <w:r w:rsidRPr="00FD1C14">
        <w:rPr>
          <w:rFonts w:ascii="Times New Roman" w:eastAsia="Cambria" w:hAnsi="Times New Roman" w:cs="Times New Roman"/>
          <w:sz w:val="28"/>
          <w:szCs w:val="28"/>
        </w:rPr>
        <w:br w:type="page"/>
      </w:r>
    </w:p>
    <w:p w:rsidR="00406465" w:rsidRPr="00FD1C14" w:rsidRDefault="00406465" w:rsidP="00406465">
      <w:pPr>
        <w:spacing w:after="0" w:line="360" w:lineRule="auto"/>
        <w:ind w:left="7080" w:firstLine="708"/>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Таблица 4.2</w:t>
      </w:r>
    </w:p>
    <w:p w:rsidR="00406465" w:rsidRPr="00FD1C14" w:rsidRDefault="00406465" w:rsidP="00406465">
      <w:pPr>
        <w:widowControl w:val="0"/>
        <w:spacing w:after="0" w:line="36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Оценка уровня открытости и доступности информации организации культуры на Официальном сайте для размещения информации о государственных и муниципальных учреждениях www.bus.gov.ru *</w:t>
      </w:r>
    </w:p>
    <w:p w:rsidR="00406465" w:rsidRPr="00FD1C14" w:rsidRDefault="00406465" w:rsidP="00406465">
      <w:pPr>
        <w:widowControl w:val="0"/>
        <w:pBdr>
          <w:bottom w:val="single" w:sz="12" w:space="1" w:color="auto"/>
        </w:pBdr>
        <w:spacing w:after="0" w:line="240" w:lineRule="auto"/>
        <w:jc w:val="center"/>
        <w:rPr>
          <w:rFonts w:ascii="Times New Roman" w:eastAsia="Cambria" w:hAnsi="Times New Roman" w:cs="Times New Roman"/>
          <w:sz w:val="28"/>
          <w:szCs w:val="28"/>
        </w:rPr>
      </w:pPr>
      <w:r w:rsidRPr="00FD1C14">
        <w:rPr>
          <w:rFonts w:ascii="Times New Roman" w:eastAsia="Cambria" w:hAnsi="Times New Roman" w:cs="Times New Roman"/>
          <w:i/>
          <w:sz w:val="20"/>
          <w:szCs w:val="20"/>
        </w:rPr>
        <w:t xml:space="preserve">Пример заполнения: театр </w:t>
      </w:r>
    </w:p>
    <w:p w:rsidR="00406465" w:rsidRPr="00FD1C14" w:rsidRDefault="00406465" w:rsidP="00406465">
      <w:pPr>
        <w:widowControl w:val="0"/>
        <w:spacing w:after="0" w:line="360" w:lineRule="auto"/>
        <w:jc w:val="center"/>
        <w:rPr>
          <w:rFonts w:ascii="Times New Roman" w:eastAsia="Cambria" w:hAnsi="Times New Roman" w:cs="Times New Roman"/>
          <w:i/>
          <w:sz w:val="16"/>
          <w:szCs w:val="16"/>
        </w:rPr>
      </w:pPr>
      <w:r w:rsidRPr="00FD1C14">
        <w:rPr>
          <w:rFonts w:ascii="Times New Roman" w:eastAsia="Cambria" w:hAnsi="Times New Roman" w:cs="Times New Roman"/>
          <w:i/>
          <w:sz w:val="16"/>
          <w:szCs w:val="16"/>
        </w:rPr>
        <w:t>(наименование организации культуры, в которой проводилась оценка)</w:t>
      </w:r>
    </w:p>
    <w:tbl>
      <w:tblPr>
        <w:tblW w:w="105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4"/>
        <w:gridCol w:w="1848"/>
        <w:gridCol w:w="1848"/>
      </w:tblGrid>
      <w:tr w:rsidR="00406465" w:rsidRPr="00FD1C14" w:rsidTr="001B7251">
        <w:trPr>
          <w:cantSplit/>
          <w:trHeight w:val="1085"/>
          <w:tblHeader/>
        </w:trPr>
        <w:tc>
          <w:tcPr>
            <w:tcW w:w="6834"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406465">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Наименование информационного объекта (требования)</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Максимальное значение, балл </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Фактическое значение, балл </w:t>
            </w:r>
          </w:p>
        </w:tc>
      </w:tr>
      <w:tr w:rsidR="00406465" w:rsidRPr="00FD1C14" w:rsidTr="001B7251">
        <w:trPr>
          <w:cantSplit/>
          <w:trHeight w:val="1085"/>
          <w:tblHeader/>
        </w:trPr>
        <w:tc>
          <w:tcPr>
            <w:tcW w:w="6834"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EB7175">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i/>
                <w:sz w:val="20"/>
                <w:szCs w:val="20"/>
              </w:rPr>
              <w:t>Пример заполнения:</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spacing w:after="0" w:line="240" w:lineRule="auto"/>
              <w:jc w:val="center"/>
              <w:rPr>
                <w:rFonts w:ascii="Times New Roman" w:eastAsia="Cambria" w:hAnsi="Times New Roman" w:cs="Times New Roman"/>
                <w:sz w:val="24"/>
                <w:szCs w:val="24"/>
              </w:rPr>
            </w:pP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spacing w:after="0" w:line="240" w:lineRule="auto"/>
              <w:jc w:val="center"/>
              <w:rPr>
                <w:rFonts w:ascii="Times New Roman" w:eastAsia="Cambria" w:hAnsi="Times New Roman" w:cs="Times New Roman"/>
                <w:sz w:val="24"/>
                <w:szCs w:val="24"/>
              </w:rPr>
            </w:pP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Общая информация об учреждении;</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Информация о государственном задании на текущий финансовый год;</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Информация о выполнении государственного задания за отчетный финансовый год;</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0</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Информация о плане финансово-хозяйственной деятельности на текущий год;</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Информация о годовой бухгалтерской отчетности за отчетный финансовый год;</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Информация о результатах деятельности и об использовании имущества;</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Информация о контрольных мероприятиях и их результатах за отчетный финансовый год.</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1</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0</w:t>
            </w:r>
          </w:p>
        </w:tc>
      </w:tr>
      <w:tr w:rsidR="00406465" w:rsidRPr="00FD1C14" w:rsidTr="001B7251">
        <w:trPr>
          <w:cantSplit/>
        </w:trPr>
        <w:tc>
          <w:tcPr>
            <w:tcW w:w="6834" w:type="dxa"/>
            <w:tcBorders>
              <w:top w:val="single" w:sz="4" w:space="0" w:color="auto"/>
              <w:left w:val="single" w:sz="4" w:space="0" w:color="auto"/>
              <w:bottom w:val="single" w:sz="4" w:space="0" w:color="auto"/>
              <w:right w:val="single" w:sz="4" w:space="0" w:color="auto"/>
            </w:tcBorders>
          </w:tcPr>
          <w:p w:rsidR="00406465" w:rsidRPr="00FD1C14" w:rsidRDefault="00406465" w:rsidP="00EB7175">
            <w:pPr>
              <w:widowControl w:val="0"/>
              <w:spacing w:after="0"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ИТОГО</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Макс. значение</w:t>
            </w:r>
          </w:p>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7 баллов</w:t>
            </w:r>
          </w:p>
        </w:tc>
        <w:tc>
          <w:tcPr>
            <w:tcW w:w="1848" w:type="dxa"/>
            <w:tcBorders>
              <w:top w:val="single" w:sz="4" w:space="0" w:color="auto"/>
              <w:left w:val="single" w:sz="4" w:space="0" w:color="auto"/>
              <w:bottom w:val="single" w:sz="4" w:space="0" w:color="auto"/>
              <w:right w:val="single" w:sz="4" w:space="0" w:color="auto"/>
            </w:tcBorders>
          </w:tcPr>
          <w:p w:rsidR="00406465" w:rsidRPr="00FD1C14" w:rsidRDefault="00406465" w:rsidP="00406465">
            <w:pPr>
              <w:widowControl w:val="0"/>
              <w:spacing w:after="0" w:line="360" w:lineRule="auto"/>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5</w:t>
            </w:r>
          </w:p>
        </w:tc>
      </w:tr>
    </w:tbl>
    <w:p w:rsidR="00406465" w:rsidRPr="00FD1C14" w:rsidRDefault="00406465" w:rsidP="00406465">
      <w:pPr>
        <w:widowControl w:val="0"/>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 исходные данные и формулы для оценки уровня открытости и доступности информации на сайте www.bus.gov.ru приведены в разделе 3 Приложения 1 к Методическим рекомендациям</w:t>
      </w:r>
    </w:p>
    <w:p w:rsidR="00406465" w:rsidRPr="00FD1C14" w:rsidRDefault="00406465" w:rsidP="00406465">
      <w:pPr>
        <w:spacing w:after="0" w:line="240" w:lineRule="auto"/>
        <w:rPr>
          <w:rFonts w:ascii="Times New Roman" w:eastAsia="Cambria" w:hAnsi="Times New Roman" w:cs="Times New Roman"/>
          <w:sz w:val="28"/>
          <w:szCs w:val="28"/>
        </w:rPr>
      </w:pPr>
      <w:r w:rsidRPr="00FD1C14">
        <w:rPr>
          <w:rFonts w:ascii="Times New Roman" w:eastAsia="Cambria" w:hAnsi="Times New Roman" w:cs="Times New Roman"/>
          <w:sz w:val="28"/>
          <w:szCs w:val="28"/>
        </w:rPr>
        <w:br w:type="page"/>
      </w:r>
    </w:p>
    <w:p w:rsidR="00406465" w:rsidRPr="00FD1C14" w:rsidRDefault="00406465" w:rsidP="00417CA2">
      <w:pPr>
        <w:widowControl w:val="0"/>
        <w:spacing w:after="0"/>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Таблица 4.3</w:t>
      </w:r>
    </w:p>
    <w:p w:rsidR="00406465" w:rsidRPr="00FD1C14" w:rsidRDefault="00406465" w:rsidP="00417CA2">
      <w:pPr>
        <w:widowControl w:val="0"/>
        <w:spacing w:after="0"/>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Оценка уровня открытости и доступности информации на официальном сайте </w:t>
      </w:r>
    </w:p>
    <w:p w:rsidR="00406465" w:rsidRPr="00FD1C14" w:rsidRDefault="00406465" w:rsidP="00406465">
      <w:pPr>
        <w:widowControl w:val="0"/>
        <w:pBdr>
          <w:bottom w:val="single" w:sz="12" w:space="1" w:color="auto"/>
        </w:pBdr>
        <w:spacing w:after="0" w:line="240" w:lineRule="auto"/>
        <w:jc w:val="center"/>
        <w:rPr>
          <w:rFonts w:ascii="Times New Roman" w:eastAsia="Cambria" w:hAnsi="Times New Roman" w:cs="Times New Roman"/>
          <w:sz w:val="28"/>
          <w:szCs w:val="28"/>
        </w:rPr>
      </w:pPr>
      <w:r w:rsidRPr="00FD1C14">
        <w:rPr>
          <w:rFonts w:ascii="Times New Roman" w:eastAsia="Cambria" w:hAnsi="Times New Roman" w:cs="Times New Roman"/>
          <w:i/>
          <w:sz w:val="20"/>
          <w:szCs w:val="20"/>
        </w:rPr>
        <w:t xml:space="preserve">Пример заполнения: театр </w:t>
      </w:r>
    </w:p>
    <w:p w:rsidR="00406465" w:rsidRPr="00FD1C14" w:rsidRDefault="00406465" w:rsidP="00406465">
      <w:pPr>
        <w:widowControl w:val="0"/>
        <w:spacing w:after="0" w:line="360" w:lineRule="auto"/>
        <w:jc w:val="center"/>
        <w:rPr>
          <w:rFonts w:ascii="Times New Roman" w:eastAsia="Cambria" w:hAnsi="Times New Roman" w:cs="Times New Roman"/>
          <w:i/>
          <w:sz w:val="16"/>
          <w:szCs w:val="16"/>
        </w:rPr>
      </w:pPr>
      <w:r w:rsidRPr="00FD1C14">
        <w:rPr>
          <w:rFonts w:ascii="Times New Roman" w:eastAsia="Cambria" w:hAnsi="Times New Roman" w:cs="Times New Roman"/>
          <w:i/>
          <w:sz w:val="16"/>
          <w:szCs w:val="16"/>
        </w:rPr>
        <w:t>(наименование организации культуры, в которой проводилась оценка)</w:t>
      </w:r>
    </w:p>
    <w:p w:rsidR="00406465" w:rsidRPr="00FD1C14" w:rsidRDefault="00406465" w:rsidP="00406465">
      <w:pPr>
        <w:widowControl w:val="0"/>
        <w:spacing w:after="0" w:line="360" w:lineRule="auto"/>
        <w:rPr>
          <w:rFonts w:ascii="Times New Roman" w:eastAsia="Cambria" w:hAnsi="Times New Roman" w:cs="Times New Roman"/>
          <w:i/>
          <w:sz w:val="16"/>
          <w:szCs w:val="16"/>
        </w:rPr>
      </w:pPr>
    </w:p>
    <w:tbl>
      <w:tblPr>
        <w:tblStyle w:val="13"/>
        <w:tblW w:w="10202" w:type="dxa"/>
        <w:tblLayout w:type="fixed"/>
        <w:tblLook w:val="04A0" w:firstRow="1" w:lastRow="0" w:firstColumn="1" w:lastColumn="0" w:noHBand="0" w:noVBand="1"/>
      </w:tblPr>
      <w:tblGrid>
        <w:gridCol w:w="6232"/>
        <w:gridCol w:w="1985"/>
        <w:gridCol w:w="1985"/>
      </w:tblGrid>
      <w:tr w:rsidR="00FD1C14" w:rsidRPr="00FD1C14" w:rsidTr="00417CA2">
        <w:tc>
          <w:tcPr>
            <w:tcW w:w="6232" w:type="dxa"/>
          </w:tcPr>
          <w:p w:rsidR="00417CA2" w:rsidRPr="00FD1C14" w:rsidRDefault="00417CA2" w:rsidP="00417CA2">
            <w:pPr>
              <w:widowControl w:val="0"/>
              <w:jc w:val="both"/>
              <w:rPr>
                <w:rFonts w:ascii="Times New Roman" w:hAnsi="Times New Roman"/>
                <w:sz w:val="24"/>
                <w:szCs w:val="24"/>
              </w:rPr>
            </w:pPr>
            <w:r w:rsidRPr="00FD1C14">
              <w:rPr>
                <w:rFonts w:ascii="Times New Roman" w:hAnsi="Times New Roman"/>
                <w:sz w:val="24"/>
                <w:szCs w:val="24"/>
              </w:rPr>
              <w:t>Наименование требования/ информационного объекта*</w:t>
            </w:r>
          </w:p>
        </w:tc>
        <w:tc>
          <w:tcPr>
            <w:tcW w:w="1985" w:type="dxa"/>
          </w:tcPr>
          <w:p w:rsidR="00417CA2" w:rsidRPr="00FD1C14" w:rsidRDefault="00417CA2" w:rsidP="00417CA2">
            <w:pPr>
              <w:widowControl w:val="0"/>
              <w:jc w:val="both"/>
              <w:rPr>
                <w:rFonts w:ascii="Times New Roman" w:hAnsi="Times New Roman"/>
                <w:sz w:val="24"/>
                <w:szCs w:val="24"/>
              </w:rPr>
            </w:pPr>
            <w:r w:rsidRPr="00FD1C14">
              <w:rPr>
                <w:rFonts w:ascii="Times New Roman" w:hAnsi="Times New Roman"/>
                <w:sz w:val="24"/>
                <w:szCs w:val="24"/>
              </w:rPr>
              <w:t>Максимальное значение, баллы</w:t>
            </w:r>
          </w:p>
        </w:tc>
        <w:tc>
          <w:tcPr>
            <w:tcW w:w="1985" w:type="dxa"/>
          </w:tcPr>
          <w:p w:rsidR="00417CA2" w:rsidRPr="00FD1C14" w:rsidRDefault="00417CA2" w:rsidP="00417CA2">
            <w:pPr>
              <w:widowControl w:val="0"/>
              <w:jc w:val="both"/>
              <w:rPr>
                <w:rFonts w:ascii="Times New Roman" w:hAnsi="Times New Roman"/>
                <w:sz w:val="24"/>
                <w:szCs w:val="24"/>
              </w:rPr>
            </w:pPr>
            <w:r w:rsidRPr="00FD1C14">
              <w:rPr>
                <w:rFonts w:ascii="Times New Roman" w:hAnsi="Times New Roman"/>
                <w:sz w:val="24"/>
                <w:szCs w:val="24"/>
              </w:rPr>
              <w:t>Фактическое значение, баллы</w:t>
            </w:r>
          </w:p>
        </w:tc>
      </w:tr>
      <w:tr w:rsidR="00FD1C14" w:rsidRPr="00FD1C14" w:rsidTr="00417CA2">
        <w:tc>
          <w:tcPr>
            <w:tcW w:w="6232" w:type="dxa"/>
          </w:tcPr>
          <w:p w:rsidR="00417CA2" w:rsidRPr="00FD1C14" w:rsidRDefault="00417CA2" w:rsidP="00417CA2">
            <w:pPr>
              <w:widowControl w:val="0"/>
              <w:jc w:val="both"/>
              <w:rPr>
                <w:rFonts w:ascii="Times New Roman" w:hAnsi="Times New Roman"/>
                <w:sz w:val="16"/>
                <w:szCs w:val="16"/>
              </w:rPr>
            </w:pPr>
            <w:r w:rsidRPr="00FD1C14">
              <w:rPr>
                <w:rFonts w:ascii="Times New Roman" w:hAnsi="Times New Roman"/>
                <w:i/>
                <w:sz w:val="16"/>
                <w:szCs w:val="16"/>
              </w:rPr>
              <w:t>Пример заполнения:</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Полное наименование организации культуры, сокращенное наименование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Почтовый адрес, схема размещения организации культуры, схема проезда</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Адрес электронной почты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Структура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Сведения об учредителе, учредительные документы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Общая информация об учреждении;</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государственном задании на текущий финансовый год;</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выполнении государственного задания за отчетный финансовый год;</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widowControl w:val="0"/>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плане финансово-хозяйственной деятельности на текущий год;</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годовой бухгалтерской отчетности за отчетный финансовый год;</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результатах деятельности и об использовании имущества;</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контрольных мероприятиях и их результатах за отчетный финансовый год.</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 xml:space="preserve">Перечень услуг, оказываемых организацией культуры. </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Ограничения по ассортименту услуг</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Ограничения по потребителям услуг.</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Дополнительные услуги, оказываемые организацией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 xml:space="preserve">Услуги, оказываемые на платной основе. </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Стоимость оказываемых услуг.</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Предоставление преимущественного права пользования услугами учреждения</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Сохранение возможности навигации по сайту при отключении графических элементов оформления сайта, карта сайта</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Время доступности информации с учетом перерывов в работе сайта</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Наличие независимой системы учета посещений сайта.</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Раскрытие информации независимой системы учета посещений сайта</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Наличие встроенной системы контекстного поиска по сайту</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Бесплатность, доступность информации</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Отсутствие нарушений отображения, форматирования или иных дефектов</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0,5</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Дата и время размещения информации</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Доступ к разделу «Независимая оценка качества предоставления услуг» должен быть обеспечен не более чем за 2 перехода по сайту с использованием меню навигации</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2</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Электронный билет организации культуры/ электронный каталог/</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Он-</w:t>
            </w:r>
            <w:proofErr w:type="spellStart"/>
            <w:r w:rsidRPr="00FD1C14">
              <w:rPr>
                <w:rFonts w:ascii="Times New Roman" w:hAnsi="Times New Roman" w:cs="Times New Roman"/>
                <w:i/>
                <w:sz w:val="16"/>
                <w:szCs w:val="16"/>
              </w:rPr>
              <w:t>лайн</w:t>
            </w:r>
            <w:proofErr w:type="spellEnd"/>
            <w:r w:rsidRPr="00FD1C14">
              <w:rPr>
                <w:rFonts w:ascii="Times New Roman" w:hAnsi="Times New Roman" w:cs="Times New Roman"/>
                <w:i/>
                <w:sz w:val="16"/>
                <w:szCs w:val="16"/>
              </w:rPr>
              <w:t xml:space="preserve"> регистрация/возможность бронирования билетов/электронных документов</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Электронная очередь/электронная запись в учреждение</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Виртуальные экскурсии по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Информация о руководителе организации культуры, информация об официальных мероприятиях, визитах и о рабочих поездках руководителя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Состав работников, фамилии, имена, отчества, должности руководящего состава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Режим, график работы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Телефон справочной службы, телефон руководителя организации культуры (приемная)</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2</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2</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Раздел для направления предложений по улучшению качества услуг организации</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Онлайн-консультант организации культуры (система мгновенных сообщений и интерактивного общения с представителем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 xml:space="preserve">Ссылка на радел оценки качества оказания услуг организации культуры (или </w:t>
            </w:r>
            <w:proofErr w:type="spellStart"/>
            <w:r w:rsidRPr="00FD1C14">
              <w:rPr>
                <w:rFonts w:ascii="Times New Roman" w:hAnsi="Times New Roman" w:cs="Times New Roman"/>
                <w:i/>
                <w:sz w:val="16"/>
                <w:szCs w:val="16"/>
              </w:rPr>
              <w:t>виджет</w:t>
            </w:r>
            <w:proofErr w:type="spellEnd"/>
            <w:r w:rsidRPr="00FD1C14">
              <w:rPr>
                <w:rFonts w:ascii="Times New Roman" w:hAnsi="Times New Roman" w:cs="Times New Roman"/>
                <w:i/>
                <w:sz w:val="16"/>
                <w:szCs w:val="16"/>
              </w:rPr>
              <w:t xml:space="preserve"> на сайте учреждения)</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Ссылка (баннер) на автоматизированную систему независимой оценки качества оказания услуг организаций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Информационные сообщения о проведении независимой оценки</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Порядок (методика) проведения независимой оценки качества услуг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Результаты независимой оценки качества оказания услуг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0</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Предложения об улучшении качества их деятельности; план по улучшению качества работы организации культуры</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c>
          <w:tcPr>
            <w:tcW w:w="1985" w:type="dxa"/>
            <w:vAlign w:val="center"/>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1</w:t>
            </w:r>
          </w:p>
        </w:tc>
      </w:tr>
      <w:tr w:rsidR="00FD1C14" w:rsidRPr="00FD1C14" w:rsidTr="00417CA2">
        <w:tc>
          <w:tcPr>
            <w:tcW w:w="6232" w:type="dxa"/>
            <w:vAlign w:val="center"/>
          </w:tcPr>
          <w:p w:rsidR="00417CA2" w:rsidRPr="00FD1C14" w:rsidRDefault="00417CA2" w:rsidP="00417CA2">
            <w:pPr>
              <w:jc w:val="both"/>
              <w:rPr>
                <w:rFonts w:ascii="Times New Roman" w:hAnsi="Times New Roman" w:cs="Times New Roman"/>
                <w:i/>
                <w:sz w:val="16"/>
                <w:szCs w:val="16"/>
              </w:rPr>
            </w:pPr>
            <w:r w:rsidRPr="00FD1C14">
              <w:rPr>
                <w:rFonts w:ascii="Times New Roman" w:hAnsi="Times New Roman" w:cs="Times New Roman"/>
                <w:i/>
                <w:sz w:val="16"/>
                <w:szCs w:val="16"/>
              </w:rPr>
              <w:t>ИТОГО</w:t>
            </w:r>
          </w:p>
        </w:tc>
        <w:tc>
          <w:tcPr>
            <w:tcW w:w="1985" w:type="dxa"/>
          </w:tcPr>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Макс. значение</w:t>
            </w:r>
          </w:p>
          <w:p w:rsidR="00417CA2" w:rsidRPr="00FD1C14" w:rsidRDefault="00417CA2" w:rsidP="00417CA2">
            <w:pPr>
              <w:jc w:val="center"/>
              <w:rPr>
                <w:rFonts w:ascii="Times New Roman" w:hAnsi="Times New Roman" w:cs="Times New Roman"/>
                <w:i/>
                <w:sz w:val="16"/>
                <w:szCs w:val="16"/>
              </w:rPr>
            </w:pPr>
            <w:r w:rsidRPr="00FD1C14">
              <w:rPr>
                <w:rFonts w:ascii="Times New Roman" w:hAnsi="Times New Roman" w:cs="Times New Roman"/>
                <w:i/>
                <w:sz w:val="16"/>
                <w:szCs w:val="16"/>
              </w:rPr>
              <w:t>40 балла</w:t>
            </w:r>
          </w:p>
        </w:tc>
        <w:tc>
          <w:tcPr>
            <w:tcW w:w="1985" w:type="dxa"/>
          </w:tcPr>
          <w:p w:rsidR="00417CA2" w:rsidRPr="00FD1C14" w:rsidRDefault="00417CA2" w:rsidP="00417CA2">
            <w:pPr>
              <w:widowControl w:val="0"/>
              <w:spacing w:line="360" w:lineRule="auto"/>
              <w:jc w:val="center"/>
              <w:rPr>
                <w:rFonts w:ascii="Times New Roman" w:hAnsi="Times New Roman" w:cs="Times New Roman"/>
                <w:i/>
                <w:sz w:val="16"/>
                <w:szCs w:val="16"/>
              </w:rPr>
            </w:pPr>
            <w:r w:rsidRPr="00FD1C14">
              <w:rPr>
                <w:rFonts w:ascii="Times New Roman" w:hAnsi="Times New Roman" w:cs="Times New Roman"/>
                <w:i/>
                <w:sz w:val="16"/>
                <w:szCs w:val="16"/>
              </w:rPr>
              <w:t>32</w:t>
            </w:r>
          </w:p>
        </w:tc>
      </w:tr>
    </w:tbl>
    <w:p w:rsidR="00406465" w:rsidRPr="00FD1C14" w:rsidRDefault="00406465" w:rsidP="00406465">
      <w:pPr>
        <w:widowControl w:val="0"/>
        <w:spacing w:after="0" w:line="240" w:lineRule="auto"/>
        <w:jc w:val="both"/>
        <w:rPr>
          <w:rFonts w:ascii="Times New Roman" w:eastAsia="Cambria" w:hAnsi="Times New Roman" w:cs="Times New Roman"/>
        </w:rPr>
      </w:pPr>
      <w:r w:rsidRPr="00FD1C14">
        <w:rPr>
          <w:rFonts w:ascii="Times New Roman" w:eastAsia="Cambria" w:hAnsi="Times New Roman" w:cs="Times New Roman"/>
        </w:rPr>
        <w:t>*- информационный объект - объект, расположенный на официальном сайте учреждения культуры, несущий информационную нагрузку. Формулы для оценки приведены в разделе 2 Приложения 1 к Методическим рекомендациям</w:t>
      </w:r>
    </w:p>
    <w:p w:rsidR="00406465" w:rsidRPr="00FD1C14" w:rsidRDefault="00406465" w:rsidP="00406465">
      <w:pPr>
        <w:widowControl w:val="0"/>
        <w:spacing w:after="0" w:line="240" w:lineRule="auto"/>
        <w:jc w:val="both"/>
        <w:rPr>
          <w:rFonts w:ascii="Times New Roman" w:eastAsia="Cambria" w:hAnsi="Times New Roman" w:cs="Times New Roman"/>
        </w:rPr>
      </w:pPr>
      <w:r w:rsidRPr="00FD1C14">
        <w:rPr>
          <w:rFonts w:ascii="Times New Roman" w:eastAsia="Cambria" w:hAnsi="Times New Roman" w:cs="Times New Roman"/>
        </w:rPr>
        <w:t>Перечень информационных объектов представлен в Приложении 2 к Методическим рекомендациям.</w:t>
      </w:r>
    </w:p>
    <w:p w:rsidR="00406465" w:rsidRPr="00FD1C14" w:rsidRDefault="00406465" w:rsidP="00406465">
      <w:pPr>
        <w:widowControl w:val="0"/>
        <w:spacing w:after="0" w:line="360" w:lineRule="auto"/>
        <w:ind w:firstLine="708"/>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Результаты полученных оценок систематизи</w:t>
      </w:r>
      <w:r w:rsidR="00955465">
        <w:rPr>
          <w:rFonts w:ascii="Times New Roman" w:eastAsia="Cambria" w:hAnsi="Times New Roman" w:cs="Times New Roman"/>
          <w:sz w:val="28"/>
          <w:szCs w:val="28"/>
        </w:rPr>
        <w:t>руются</w:t>
      </w:r>
      <w:r w:rsidRPr="00FD1C14">
        <w:rPr>
          <w:rFonts w:ascii="Times New Roman" w:eastAsia="Cambria" w:hAnsi="Times New Roman" w:cs="Times New Roman"/>
          <w:sz w:val="28"/>
          <w:szCs w:val="28"/>
        </w:rPr>
        <w:t xml:space="preserve"> и представ</w:t>
      </w:r>
      <w:r w:rsidR="00955465">
        <w:rPr>
          <w:rFonts w:ascii="Times New Roman" w:eastAsia="Cambria" w:hAnsi="Times New Roman" w:cs="Times New Roman"/>
          <w:sz w:val="28"/>
          <w:szCs w:val="28"/>
        </w:rPr>
        <w:t>ляются</w:t>
      </w:r>
      <w:r w:rsidRPr="00FD1C14">
        <w:rPr>
          <w:rFonts w:ascii="Times New Roman" w:eastAsia="Cambria" w:hAnsi="Times New Roman" w:cs="Times New Roman"/>
          <w:sz w:val="28"/>
          <w:szCs w:val="28"/>
        </w:rPr>
        <w:t xml:space="preserve"> в едином формате (таблица 4.4).</w:t>
      </w:r>
    </w:p>
    <w:p w:rsidR="00406465" w:rsidRPr="00FD1C14" w:rsidRDefault="00406465" w:rsidP="00406465">
      <w:pPr>
        <w:widowControl w:val="0"/>
        <w:spacing w:after="0" w:line="360" w:lineRule="auto"/>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Таблица 4.4 </w:t>
      </w:r>
    </w:p>
    <w:p w:rsidR="00406465" w:rsidRPr="00FD1C14" w:rsidRDefault="00406465" w:rsidP="00406465">
      <w:pPr>
        <w:widowControl w:val="0"/>
        <w:spacing w:after="0" w:line="360" w:lineRule="auto"/>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Результаты независимой оценки качества оказания услуг организациями культуры</w:t>
      </w:r>
    </w:p>
    <w:tbl>
      <w:tblPr>
        <w:tblStyle w:val="13"/>
        <w:tblW w:w="10201" w:type="dxa"/>
        <w:tblLayout w:type="fixed"/>
        <w:tblLook w:val="04A0" w:firstRow="1" w:lastRow="0" w:firstColumn="1" w:lastColumn="0" w:noHBand="0" w:noVBand="1"/>
      </w:tblPr>
      <w:tblGrid>
        <w:gridCol w:w="2093"/>
        <w:gridCol w:w="1843"/>
        <w:gridCol w:w="2126"/>
        <w:gridCol w:w="2580"/>
        <w:gridCol w:w="1559"/>
      </w:tblGrid>
      <w:tr w:rsidR="00406465" w:rsidRPr="00FD1C14" w:rsidTr="001B7251">
        <w:tc>
          <w:tcPr>
            <w:tcW w:w="2093" w:type="dxa"/>
          </w:tcPr>
          <w:p w:rsidR="00406465" w:rsidRPr="00FD1C14" w:rsidRDefault="00406465" w:rsidP="00406465">
            <w:pPr>
              <w:widowControl w:val="0"/>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Наименование организации культуры</w:t>
            </w:r>
          </w:p>
        </w:tc>
        <w:tc>
          <w:tcPr>
            <w:tcW w:w="1843" w:type="dxa"/>
          </w:tcPr>
          <w:p w:rsidR="00406465" w:rsidRPr="00FD1C14" w:rsidRDefault="00406465" w:rsidP="00406465">
            <w:pPr>
              <w:widowControl w:val="0"/>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Оценка уровня удовлетворенности качеством оказываемых услуг, баллы*</w:t>
            </w:r>
          </w:p>
        </w:tc>
        <w:tc>
          <w:tcPr>
            <w:tcW w:w="2126" w:type="dxa"/>
          </w:tcPr>
          <w:p w:rsidR="00406465" w:rsidRPr="00FD1C14" w:rsidRDefault="00406465" w:rsidP="00406465">
            <w:pPr>
              <w:widowControl w:val="0"/>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Оценка уровня открытости и доступности информации организации культуры на сайте www.bus.gov.ru **</w:t>
            </w:r>
          </w:p>
        </w:tc>
        <w:tc>
          <w:tcPr>
            <w:tcW w:w="2580" w:type="dxa"/>
          </w:tcPr>
          <w:p w:rsidR="00406465" w:rsidRPr="00FD1C14" w:rsidRDefault="00406465" w:rsidP="00406465">
            <w:pPr>
              <w:widowControl w:val="0"/>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Оценка уровня открытости и доступности информации на официальном сайте организации, баллы***</w:t>
            </w:r>
          </w:p>
        </w:tc>
        <w:tc>
          <w:tcPr>
            <w:tcW w:w="1559" w:type="dxa"/>
          </w:tcPr>
          <w:p w:rsidR="00406465" w:rsidRPr="00FD1C14" w:rsidRDefault="00406465" w:rsidP="00406465">
            <w:pPr>
              <w:widowControl w:val="0"/>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Итоговая оценка</w:t>
            </w:r>
          </w:p>
        </w:tc>
      </w:tr>
      <w:tr w:rsidR="00406465" w:rsidRPr="00FD1C14" w:rsidTr="001B7251">
        <w:tc>
          <w:tcPr>
            <w:tcW w:w="2093"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r w:rsidRPr="00FD1C14">
              <w:rPr>
                <w:rFonts w:ascii="Times New Roman" w:eastAsia="Cambria" w:hAnsi="Times New Roman" w:cs="Times New Roman"/>
                <w:sz w:val="20"/>
                <w:szCs w:val="20"/>
              </w:rPr>
              <w:t>1</w:t>
            </w:r>
          </w:p>
        </w:tc>
        <w:tc>
          <w:tcPr>
            <w:tcW w:w="1843"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r w:rsidRPr="00FD1C14">
              <w:rPr>
                <w:rFonts w:ascii="Times New Roman" w:eastAsia="Cambria" w:hAnsi="Times New Roman" w:cs="Times New Roman"/>
                <w:sz w:val="20"/>
                <w:szCs w:val="20"/>
              </w:rPr>
              <w:t>2</w:t>
            </w:r>
          </w:p>
        </w:tc>
        <w:tc>
          <w:tcPr>
            <w:tcW w:w="2126"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r w:rsidRPr="00FD1C14">
              <w:rPr>
                <w:rFonts w:ascii="Times New Roman" w:eastAsia="Cambria" w:hAnsi="Times New Roman" w:cs="Times New Roman"/>
                <w:sz w:val="20"/>
                <w:szCs w:val="20"/>
              </w:rPr>
              <w:t>3</w:t>
            </w:r>
          </w:p>
        </w:tc>
        <w:tc>
          <w:tcPr>
            <w:tcW w:w="2580"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r w:rsidRPr="00FD1C14">
              <w:rPr>
                <w:rFonts w:ascii="Times New Roman" w:eastAsia="Cambria" w:hAnsi="Times New Roman" w:cs="Times New Roman"/>
                <w:sz w:val="20"/>
                <w:szCs w:val="20"/>
              </w:rPr>
              <w:t>4</w:t>
            </w:r>
          </w:p>
        </w:tc>
        <w:tc>
          <w:tcPr>
            <w:tcW w:w="1559" w:type="dxa"/>
          </w:tcPr>
          <w:p w:rsidR="00406465" w:rsidRPr="00FD1C14" w:rsidRDefault="00406465" w:rsidP="00406465">
            <w:pPr>
              <w:widowControl w:val="0"/>
              <w:spacing w:line="360" w:lineRule="auto"/>
              <w:jc w:val="center"/>
              <w:rPr>
                <w:rFonts w:ascii="Times New Roman" w:eastAsia="Cambria" w:hAnsi="Times New Roman" w:cs="Times New Roman"/>
                <w:sz w:val="20"/>
                <w:szCs w:val="20"/>
                <w:lang w:val="en-US"/>
              </w:rPr>
            </w:pPr>
            <w:r w:rsidRPr="00FD1C14">
              <w:rPr>
                <w:rFonts w:ascii="Times New Roman" w:eastAsia="Cambria" w:hAnsi="Times New Roman" w:cs="Times New Roman"/>
                <w:sz w:val="20"/>
                <w:szCs w:val="20"/>
              </w:rPr>
              <w:t>5=</w:t>
            </w:r>
            <w:r w:rsidRPr="00FD1C14">
              <w:rPr>
                <w:rFonts w:ascii="Times New Roman" w:eastAsia="Cambria" w:hAnsi="Times New Roman" w:cs="Times New Roman"/>
                <w:sz w:val="20"/>
                <w:szCs w:val="20"/>
                <w:lang w:val="en-US"/>
              </w:rPr>
              <w:t>2+3+4</w:t>
            </w:r>
          </w:p>
        </w:tc>
      </w:tr>
      <w:tr w:rsidR="00406465" w:rsidRPr="00FD1C14" w:rsidTr="001B7251">
        <w:tc>
          <w:tcPr>
            <w:tcW w:w="2093" w:type="dxa"/>
          </w:tcPr>
          <w:p w:rsidR="00406465" w:rsidRPr="00FD1C14" w:rsidRDefault="00406465" w:rsidP="00406465">
            <w:pPr>
              <w:widowControl w:val="0"/>
              <w:spacing w:line="360" w:lineRule="auto"/>
              <w:jc w:val="both"/>
              <w:rPr>
                <w:rFonts w:ascii="Times New Roman" w:eastAsia="Cambria" w:hAnsi="Times New Roman" w:cs="Times New Roman"/>
                <w:i/>
                <w:sz w:val="20"/>
                <w:szCs w:val="20"/>
              </w:rPr>
            </w:pPr>
            <w:r w:rsidRPr="00FD1C14">
              <w:rPr>
                <w:rFonts w:ascii="Times New Roman" w:eastAsia="Cambria" w:hAnsi="Times New Roman" w:cs="Times New Roman"/>
                <w:i/>
                <w:sz w:val="20"/>
                <w:szCs w:val="20"/>
              </w:rPr>
              <w:t xml:space="preserve">Пример заполнения: </w:t>
            </w:r>
          </w:p>
        </w:tc>
        <w:tc>
          <w:tcPr>
            <w:tcW w:w="1843"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p>
        </w:tc>
        <w:tc>
          <w:tcPr>
            <w:tcW w:w="2126"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p>
        </w:tc>
        <w:tc>
          <w:tcPr>
            <w:tcW w:w="2580"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p>
        </w:tc>
        <w:tc>
          <w:tcPr>
            <w:tcW w:w="1559" w:type="dxa"/>
          </w:tcPr>
          <w:p w:rsidR="00406465" w:rsidRPr="00FD1C14" w:rsidRDefault="00406465" w:rsidP="00406465">
            <w:pPr>
              <w:widowControl w:val="0"/>
              <w:spacing w:line="360" w:lineRule="auto"/>
              <w:jc w:val="center"/>
              <w:rPr>
                <w:rFonts w:ascii="Times New Roman" w:eastAsia="Cambria" w:hAnsi="Times New Roman" w:cs="Times New Roman"/>
                <w:sz w:val="20"/>
                <w:szCs w:val="20"/>
              </w:rPr>
            </w:pPr>
          </w:p>
        </w:tc>
      </w:tr>
      <w:tr w:rsidR="00406465" w:rsidRPr="00FD1C14" w:rsidTr="001B7251">
        <w:tc>
          <w:tcPr>
            <w:tcW w:w="2093" w:type="dxa"/>
          </w:tcPr>
          <w:p w:rsidR="00406465" w:rsidRPr="00FD1C14" w:rsidRDefault="00406465" w:rsidP="00406465">
            <w:pPr>
              <w:widowControl w:val="0"/>
              <w:spacing w:line="360" w:lineRule="auto"/>
              <w:jc w:val="both"/>
              <w:rPr>
                <w:rFonts w:ascii="Times New Roman" w:eastAsia="Cambria" w:hAnsi="Times New Roman" w:cs="Times New Roman"/>
                <w:sz w:val="24"/>
                <w:szCs w:val="24"/>
              </w:rPr>
            </w:pPr>
            <w:r w:rsidRPr="00FD1C14">
              <w:rPr>
                <w:rFonts w:ascii="Times New Roman" w:eastAsia="Cambria" w:hAnsi="Times New Roman" w:cs="Times New Roman"/>
                <w:i/>
                <w:sz w:val="20"/>
                <w:szCs w:val="20"/>
              </w:rPr>
              <w:t xml:space="preserve"> театр </w:t>
            </w:r>
          </w:p>
        </w:tc>
        <w:tc>
          <w:tcPr>
            <w:tcW w:w="1843" w:type="dxa"/>
          </w:tcPr>
          <w:p w:rsidR="00406465" w:rsidRPr="00FD1C14" w:rsidRDefault="00406465" w:rsidP="00406465">
            <w:pPr>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51,70</w:t>
            </w:r>
          </w:p>
        </w:tc>
        <w:tc>
          <w:tcPr>
            <w:tcW w:w="2126" w:type="dxa"/>
          </w:tcPr>
          <w:p w:rsidR="00406465" w:rsidRPr="00FD1C14" w:rsidRDefault="00406465" w:rsidP="00406465">
            <w:pPr>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5</w:t>
            </w:r>
          </w:p>
        </w:tc>
        <w:tc>
          <w:tcPr>
            <w:tcW w:w="2580" w:type="dxa"/>
          </w:tcPr>
          <w:p w:rsidR="00406465" w:rsidRPr="00FD1C14" w:rsidRDefault="00406465" w:rsidP="00406465">
            <w:pPr>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32</w:t>
            </w:r>
          </w:p>
        </w:tc>
        <w:tc>
          <w:tcPr>
            <w:tcW w:w="1559" w:type="dxa"/>
          </w:tcPr>
          <w:p w:rsidR="00406465" w:rsidRPr="00FD1C14" w:rsidRDefault="00406465" w:rsidP="00406465">
            <w:pPr>
              <w:jc w:val="center"/>
              <w:rPr>
                <w:rFonts w:ascii="Times New Roman" w:eastAsia="Cambria" w:hAnsi="Times New Roman" w:cs="Times New Roman"/>
                <w:i/>
                <w:sz w:val="20"/>
                <w:szCs w:val="20"/>
              </w:rPr>
            </w:pPr>
            <w:r w:rsidRPr="00FD1C14">
              <w:rPr>
                <w:rFonts w:ascii="Times New Roman" w:eastAsia="Cambria" w:hAnsi="Times New Roman" w:cs="Times New Roman"/>
                <w:i/>
                <w:sz w:val="20"/>
                <w:szCs w:val="20"/>
              </w:rPr>
              <w:t>88,70</w:t>
            </w:r>
          </w:p>
        </w:tc>
      </w:tr>
      <w:tr w:rsidR="00406465" w:rsidRPr="00FD1C14" w:rsidTr="001B7251">
        <w:tc>
          <w:tcPr>
            <w:tcW w:w="2093" w:type="dxa"/>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c>
          <w:tcPr>
            <w:tcW w:w="1843" w:type="dxa"/>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c>
          <w:tcPr>
            <w:tcW w:w="2126" w:type="dxa"/>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c>
          <w:tcPr>
            <w:tcW w:w="2580" w:type="dxa"/>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c>
          <w:tcPr>
            <w:tcW w:w="1559" w:type="dxa"/>
          </w:tcPr>
          <w:p w:rsidR="00406465" w:rsidRPr="00FD1C14" w:rsidRDefault="00406465" w:rsidP="00406465">
            <w:pPr>
              <w:widowControl w:val="0"/>
              <w:spacing w:line="360" w:lineRule="auto"/>
              <w:jc w:val="both"/>
              <w:rPr>
                <w:rFonts w:ascii="Times New Roman" w:eastAsia="Cambria" w:hAnsi="Times New Roman" w:cs="Times New Roman"/>
                <w:sz w:val="24"/>
                <w:szCs w:val="24"/>
              </w:rPr>
            </w:pPr>
          </w:p>
        </w:tc>
      </w:tr>
    </w:tbl>
    <w:p w:rsidR="00406465" w:rsidRPr="00FD1C14" w:rsidRDefault="00406465" w:rsidP="00406465">
      <w:pPr>
        <w:widowControl w:val="0"/>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 определяется на основе Таблицы 4.1</w:t>
      </w:r>
    </w:p>
    <w:p w:rsidR="00406465" w:rsidRPr="00FD1C14" w:rsidRDefault="00406465" w:rsidP="00406465">
      <w:pPr>
        <w:widowControl w:val="0"/>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 - определяется на основе Таблицы </w:t>
      </w:r>
      <w:r w:rsidRPr="00FD1C14">
        <w:rPr>
          <w:rFonts w:ascii="Times New Roman" w:eastAsia="Cambria" w:hAnsi="Times New Roman" w:cs="Times New Roman"/>
          <w:sz w:val="24"/>
          <w:szCs w:val="24"/>
          <w:lang w:val="en-US"/>
        </w:rPr>
        <w:t>4</w:t>
      </w:r>
      <w:r w:rsidRPr="00FD1C14">
        <w:rPr>
          <w:rFonts w:ascii="Times New Roman" w:eastAsia="Cambria" w:hAnsi="Times New Roman" w:cs="Times New Roman"/>
          <w:sz w:val="24"/>
          <w:szCs w:val="24"/>
        </w:rPr>
        <w:t>.2</w:t>
      </w:r>
    </w:p>
    <w:p w:rsidR="00406465" w:rsidRPr="00FD1C14" w:rsidRDefault="00406465" w:rsidP="00406465">
      <w:pPr>
        <w:widowControl w:val="0"/>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 - определяется на основе Таблицы </w:t>
      </w:r>
      <w:r w:rsidRPr="00FD1C14">
        <w:rPr>
          <w:rFonts w:ascii="Times New Roman" w:eastAsia="Cambria" w:hAnsi="Times New Roman" w:cs="Times New Roman"/>
          <w:sz w:val="24"/>
          <w:szCs w:val="24"/>
          <w:lang w:val="en-US"/>
        </w:rPr>
        <w:t>4</w:t>
      </w:r>
      <w:r w:rsidRPr="00FD1C14">
        <w:rPr>
          <w:rFonts w:ascii="Times New Roman" w:eastAsia="Cambria" w:hAnsi="Times New Roman" w:cs="Times New Roman"/>
          <w:sz w:val="24"/>
          <w:szCs w:val="24"/>
        </w:rPr>
        <w:t>.3</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p>
    <w:p w:rsidR="00406465" w:rsidRPr="00FD1C14" w:rsidRDefault="00406465" w:rsidP="00406465">
      <w:pPr>
        <w:widowControl w:val="0"/>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14.</w:t>
      </w:r>
      <w:r w:rsidRPr="00FD1C14">
        <w:rPr>
          <w:rFonts w:ascii="Times New Roman" w:eastAsia="Cambria" w:hAnsi="Times New Roman" w:cs="Times New Roman"/>
          <w:sz w:val="28"/>
          <w:szCs w:val="28"/>
        </w:rPr>
        <w:tab/>
        <w:t>Общественный совет рассматривает представленную оператором информацию о качестве оказания услуг организациями культуры.</w:t>
      </w:r>
    </w:p>
    <w:p w:rsidR="00406465" w:rsidRPr="00FD1C14" w:rsidRDefault="00406465" w:rsidP="00406465">
      <w:pPr>
        <w:widowControl w:val="0"/>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По итогам проведения анализа и обсуждения полученной от оператора информации </w:t>
      </w:r>
      <w:r w:rsidRPr="00FD1C14">
        <w:rPr>
          <w:rFonts w:ascii="Times New Roman" w:eastAsia="Arial Unicode MS" w:hAnsi="Times New Roman" w:cs="Times New Roman"/>
          <w:sz w:val="28"/>
          <w:szCs w:val="28"/>
          <w:lang w:eastAsia="ru-RU"/>
        </w:rPr>
        <w:t xml:space="preserve">о качестве оказания услуг организациями культуры </w:t>
      </w:r>
      <w:r w:rsidRPr="00FD1C14">
        <w:rPr>
          <w:rFonts w:ascii="Times New Roman" w:eastAsia="Cambria" w:hAnsi="Times New Roman" w:cs="Times New Roman"/>
          <w:sz w:val="28"/>
          <w:szCs w:val="28"/>
        </w:rPr>
        <w:t xml:space="preserve">Общественный совет утверждает результаты независимой оценки. </w:t>
      </w:r>
    </w:p>
    <w:p w:rsidR="00406465" w:rsidRPr="00FD1C14" w:rsidRDefault="00406465" w:rsidP="00406465">
      <w:pPr>
        <w:widowControl w:val="0"/>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На основании результатов проведения независимой оценки Общественный совет представляет предложения по улучшению качества деятельности организаций культуры (по каждой организации отдельно).</w:t>
      </w:r>
    </w:p>
    <w:p w:rsidR="00406465" w:rsidRPr="00FD1C14" w:rsidRDefault="00406465" w:rsidP="00406465">
      <w:pPr>
        <w:widowControl w:val="0"/>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Результаты проведения независимой оценки и предложения по улучшению качества деятельности организаций культуры, утвержденные Общественным советом, направляются в Минкультуры России.</w:t>
      </w:r>
    </w:p>
    <w:p w:rsidR="00406465" w:rsidRDefault="00406465" w:rsidP="00406465">
      <w:pPr>
        <w:widowControl w:val="0"/>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15.</w:t>
      </w:r>
      <w:r w:rsidRPr="00FD1C14">
        <w:rPr>
          <w:rFonts w:ascii="Times New Roman" w:eastAsia="Cambria" w:hAnsi="Times New Roman" w:cs="Times New Roman"/>
          <w:sz w:val="28"/>
          <w:szCs w:val="28"/>
        </w:rPr>
        <w:tab/>
        <w:t>Минкультуры России</w:t>
      </w:r>
      <w:r w:rsidRPr="00FD1C14">
        <w:rPr>
          <w:rFonts w:ascii="Times New Roman" w:eastAsia="Arial Unicode MS" w:hAnsi="Times New Roman" w:cs="Times New Roman"/>
          <w:sz w:val="28"/>
          <w:szCs w:val="28"/>
          <w:lang w:eastAsia="ru-RU"/>
        </w:rPr>
        <w:t xml:space="preserve"> в месячный срок рассматривает полученную информацию о результатах независимой оценки качества оказания услуг подведомственными организациями культуры и учитывает их при выработке мер по совершенствованию деятельности организаций культуры. </w:t>
      </w:r>
      <w:r w:rsidRPr="00FD1C14">
        <w:rPr>
          <w:rFonts w:ascii="Times New Roman" w:eastAsia="Cambria" w:hAnsi="Times New Roman" w:cs="Times New Roman"/>
          <w:sz w:val="28"/>
          <w:szCs w:val="28"/>
        </w:rPr>
        <w:t xml:space="preserve">Результаты независимой оценки и предложения по улучшению качества деятельности организаций культуры доводятся до соответствующих подведомственных </w:t>
      </w:r>
      <w:r w:rsidRPr="00FD1C14">
        <w:rPr>
          <w:rFonts w:ascii="Times New Roman" w:eastAsia="Cambria" w:hAnsi="Times New Roman" w:cs="Times New Roman"/>
          <w:sz w:val="28"/>
          <w:szCs w:val="28"/>
        </w:rPr>
        <w:lastRenderedPageBreak/>
        <w:t>организаций.</w:t>
      </w:r>
    </w:p>
    <w:p w:rsidR="00023206" w:rsidRPr="00FD1C14" w:rsidRDefault="00023206" w:rsidP="00406465">
      <w:pPr>
        <w:widowControl w:val="0"/>
        <w:spacing w:after="0" w:line="360" w:lineRule="auto"/>
        <w:ind w:firstLine="709"/>
        <w:jc w:val="both"/>
        <w:rPr>
          <w:rFonts w:ascii="Times New Roman" w:eastAsia="Cambria" w:hAnsi="Times New Roman" w:cs="Times New Roman"/>
          <w:sz w:val="28"/>
          <w:szCs w:val="28"/>
        </w:rPr>
      </w:pPr>
    </w:p>
    <w:p w:rsidR="005916F7" w:rsidRPr="00FD1C14" w:rsidRDefault="00406465" w:rsidP="005916F7">
      <w:pPr>
        <w:widowControl w:val="0"/>
        <w:spacing w:after="0" w:line="360" w:lineRule="auto"/>
        <w:ind w:firstLine="709"/>
        <w:jc w:val="both"/>
        <w:rPr>
          <w:rFonts w:ascii="Times New Roman" w:eastAsia="Arial Unicode MS" w:hAnsi="Times New Roman" w:cs="Times New Roman"/>
          <w:sz w:val="28"/>
          <w:szCs w:val="28"/>
          <w:lang w:eastAsia="ru-RU"/>
        </w:rPr>
      </w:pPr>
      <w:r w:rsidRPr="00FD1C14">
        <w:rPr>
          <w:rFonts w:ascii="Times New Roman" w:eastAsia="Cambria" w:hAnsi="Times New Roman" w:cs="Times New Roman"/>
          <w:sz w:val="28"/>
          <w:szCs w:val="28"/>
        </w:rPr>
        <w:t xml:space="preserve">16. Результаты проведения независимой оценки </w:t>
      </w:r>
      <w:r w:rsidRPr="00FD1C14">
        <w:rPr>
          <w:rFonts w:ascii="Times New Roman" w:eastAsia="Arial Unicode MS" w:hAnsi="Times New Roman" w:cs="Times New Roman"/>
          <w:sz w:val="28"/>
          <w:szCs w:val="28"/>
          <w:lang w:eastAsia="ru-RU"/>
        </w:rPr>
        <w:t>качества оказания услуг организациями культуры</w:t>
      </w:r>
      <w:r w:rsidRPr="00FD1C14">
        <w:rPr>
          <w:rFonts w:ascii="Times New Roman" w:eastAsia="Cambria" w:hAnsi="Times New Roman" w:cs="Times New Roman"/>
          <w:sz w:val="28"/>
          <w:szCs w:val="28"/>
        </w:rPr>
        <w:t xml:space="preserve"> размещаются Минкультуры России на своем официальном сайте и на официальном сайте для размещения информации о государственных и муниципальных учреждениях в сети «Интернет»</w:t>
      </w:r>
      <w:r w:rsidRPr="00FD1C14">
        <w:rPr>
          <w:rFonts w:ascii="Times New Roman" w:eastAsia="Arial Unicode MS" w:hAnsi="Times New Roman" w:cs="Times New Roman"/>
          <w:sz w:val="28"/>
          <w:szCs w:val="28"/>
          <w:lang w:eastAsia="ru-RU"/>
        </w:rPr>
        <w:t xml:space="preserve"> (</w:t>
      </w:r>
      <w:hyperlink r:id="rId10" w:history="1">
        <w:r w:rsidRPr="00FD1C14">
          <w:rPr>
            <w:rFonts w:ascii="Times New Roman" w:eastAsia="Arial Unicode MS" w:hAnsi="Times New Roman" w:cs="Times New Roman"/>
            <w:sz w:val="28"/>
            <w:szCs w:val="28"/>
            <w:u w:val="single"/>
            <w:lang w:val="en-US" w:eastAsia="ru-RU"/>
          </w:rPr>
          <w:t>www</w:t>
        </w:r>
        <w:r w:rsidRPr="00FD1C14">
          <w:rPr>
            <w:rFonts w:ascii="Times New Roman" w:eastAsia="Arial Unicode MS" w:hAnsi="Times New Roman" w:cs="Times New Roman"/>
            <w:sz w:val="28"/>
            <w:szCs w:val="28"/>
            <w:u w:val="single"/>
            <w:lang w:eastAsia="ru-RU"/>
          </w:rPr>
          <w:t>.</w:t>
        </w:r>
        <w:r w:rsidRPr="00FD1C14">
          <w:rPr>
            <w:rFonts w:ascii="Times New Roman" w:eastAsia="Arial Unicode MS" w:hAnsi="Times New Roman" w:cs="Times New Roman"/>
            <w:sz w:val="28"/>
            <w:szCs w:val="28"/>
            <w:u w:val="single"/>
            <w:lang w:val="en-US" w:eastAsia="ru-RU"/>
          </w:rPr>
          <w:t>bus</w:t>
        </w:r>
        <w:r w:rsidRPr="00FD1C14">
          <w:rPr>
            <w:rFonts w:ascii="Times New Roman" w:eastAsia="Arial Unicode MS" w:hAnsi="Times New Roman" w:cs="Times New Roman"/>
            <w:sz w:val="28"/>
            <w:szCs w:val="28"/>
            <w:u w:val="single"/>
            <w:lang w:eastAsia="ru-RU"/>
          </w:rPr>
          <w:t>.</w:t>
        </w:r>
        <w:r w:rsidRPr="00FD1C14">
          <w:rPr>
            <w:rFonts w:ascii="Times New Roman" w:eastAsia="Arial Unicode MS" w:hAnsi="Times New Roman" w:cs="Times New Roman"/>
            <w:sz w:val="28"/>
            <w:szCs w:val="28"/>
            <w:u w:val="single"/>
            <w:lang w:val="en-US" w:eastAsia="ru-RU"/>
          </w:rPr>
          <w:t>gov</w:t>
        </w:r>
        <w:r w:rsidRPr="00FD1C14">
          <w:rPr>
            <w:rFonts w:ascii="Times New Roman" w:eastAsia="Arial Unicode MS" w:hAnsi="Times New Roman" w:cs="Times New Roman"/>
            <w:sz w:val="28"/>
            <w:szCs w:val="28"/>
            <w:u w:val="single"/>
            <w:lang w:eastAsia="ru-RU"/>
          </w:rPr>
          <w:t>.</w:t>
        </w:r>
        <w:r w:rsidRPr="00FD1C14">
          <w:rPr>
            <w:rFonts w:ascii="Times New Roman" w:eastAsia="Arial Unicode MS" w:hAnsi="Times New Roman" w:cs="Times New Roman"/>
            <w:sz w:val="28"/>
            <w:szCs w:val="28"/>
            <w:u w:val="single"/>
            <w:lang w:val="en-US" w:eastAsia="ru-RU"/>
          </w:rPr>
          <w:t>ru</w:t>
        </w:r>
      </w:hyperlink>
      <w:r w:rsidRPr="00FD1C14">
        <w:rPr>
          <w:rFonts w:ascii="Times New Roman" w:eastAsia="Arial Unicode MS" w:hAnsi="Times New Roman" w:cs="Times New Roman"/>
          <w:sz w:val="28"/>
          <w:szCs w:val="28"/>
          <w:lang w:eastAsia="ru-RU"/>
        </w:rPr>
        <w:t>) в соответствии с приказом Минфина России</w:t>
      </w:r>
      <w:r w:rsidR="005916F7" w:rsidRPr="00FD1C14">
        <w:rPr>
          <w:rFonts w:ascii="Times New Roman" w:eastAsia="Arial Unicode MS" w:hAnsi="Times New Roman" w:cs="Times New Roman"/>
          <w:sz w:val="28"/>
          <w:szCs w:val="28"/>
          <w:lang w:eastAsia="ru-RU"/>
        </w:rPr>
        <w:t xml:space="preserve"> от 22.07.2015 </w:t>
      </w:r>
      <w:r w:rsidR="00EB7175" w:rsidRPr="00FD1C14">
        <w:rPr>
          <w:rFonts w:ascii="Times New Roman" w:eastAsia="Arial Unicode MS" w:hAnsi="Times New Roman" w:cs="Times New Roman"/>
          <w:sz w:val="28"/>
          <w:szCs w:val="28"/>
          <w:lang w:eastAsia="ru-RU"/>
        </w:rPr>
        <w:t>№</w:t>
      </w:r>
      <w:r w:rsidR="005916F7" w:rsidRPr="00FD1C14">
        <w:rPr>
          <w:rFonts w:ascii="Times New Roman" w:eastAsia="Arial Unicode MS" w:hAnsi="Times New Roman" w:cs="Times New Roman"/>
          <w:sz w:val="28"/>
          <w:szCs w:val="28"/>
          <w:lang w:eastAsia="ru-RU"/>
        </w:rPr>
        <w:t xml:space="preserve"> 116н </w:t>
      </w:r>
      <w:r w:rsidR="00955465">
        <w:rPr>
          <w:rFonts w:ascii="Times New Roman" w:eastAsia="Arial Unicode MS" w:hAnsi="Times New Roman" w:cs="Times New Roman"/>
          <w:sz w:val="28"/>
          <w:szCs w:val="28"/>
          <w:lang w:eastAsia="ru-RU"/>
        </w:rPr>
        <w:t>«</w:t>
      </w:r>
      <w:r w:rsidR="005916F7" w:rsidRPr="00FD1C14">
        <w:rPr>
          <w:rFonts w:ascii="Times New Roman" w:eastAsia="Arial Unicode MS" w:hAnsi="Times New Roman" w:cs="Times New Roman"/>
          <w:sz w:val="28"/>
          <w:szCs w:val="28"/>
          <w:lang w:eastAsia="ru-RU"/>
        </w:rPr>
        <w:t xml:space="preserve">О составе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размещаемой на официальном сайте для размещения информации о государственных и муниципальных учреждениях в информационно-телекоммуникационной сети </w:t>
      </w:r>
      <w:r w:rsidR="00955465">
        <w:rPr>
          <w:rFonts w:ascii="Times New Roman" w:eastAsia="Arial Unicode MS" w:hAnsi="Times New Roman" w:cs="Times New Roman"/>
          <w:sz w:val="28"/>
          <w:szCs w:val="28"/>
          <w:lang w:eastAsia="ru-RU"/>
        </w:rPr>
        <w:t>«</w:t>
      </w:r>
      <w:r w:rsidR="005916F7" w:rsidRPr="00FD1C14">
        <w:rPr>
          <w:rFonts w:ascii="Times New Roman" w:eastAsia="Arial Unicode MS" w:hAnsi="Times New Roman" w:cs="Times New Roman"/>
          <w:sz w:val="28"/>
          <w:szCs w:val="28"/>
          <w:lang w:eastAsia="ru-RU"/>
        </w:rPr>
        <w:t>Интернет</w:t>
      </w:r>
      <w:r w:rsidR="00955465">
        <w:rPr>
          <w:rFonts w:ascii="Times New Roman" w:eastAsia="Arial Unicode MS" w:hAnsi="Times New Roman" w:cs="Times New Roman"/>
          <w:sz w:val="28"/>
          <w:szCs w:val="28"/>
          <w:lang w:eastAsia="ru-RU"/>
        </w:rPr>
        <w:t>»</w:t>
      </w:r>
      <w:r w:rsidR="005916F7" w:rsidRPr="00FD1C14">
        <w:rPr>
          <w:rFonts w:ascii="Times New Roman" w:eastAsia="Arial Unicode MS" w:hAnsi="Times New Roman" w:cs="Times New Roman"/>
          <w:sz w:val="28"/>
          <w:szCs w:val="28"/>
          <w:lang w:eastAsia="ru-RU"/>
        </w:rPr>
        <w:t>, и порядке ее размещения</w:t>
      </w:r>
      <w:r w:rsidR="00955465">
        <w:rPr>
          <w:rFonts w:ascii="Times New Roman" w:eastAsia="Arial Unicode MS" w:hAnsi="Times New Roman" w:cs="Times New Roman"/>
          <w:sz w:val="28"/>
          <w:szCs w:val="28"/>
          <w:lang w:eastAsia="ru-RU"/>
        </w:rPr>
        <w:t>»</w:t>
      </w:r>
      <w:r w:rsidR="005916F7" w:rsidRPr="00FD1C14">
        <w:rPr>
          <w:rFonts w:ascii="Times New Roman" w:eastAsia="Arial Unicode MS" w:hAnsi="Times New Roman" w:cs="Times New Roman"/>
          <w:sz w:val="28"/>
          <w:szCs w:val="28"/>
          <w:lang w:eastAsia="ru-RU"/>
        </w:rPr>
        <w:t>.</w:t>
      </w:r>
    </w:p>
    <w:p w:rsidR="00406465" w:rsidRPr="00FD1C14" w:rsidRDefault="00406465" w:rsidP="00406465">
      <w:pPr>
        <w:widowControl w:val="0"/>
        <w:spacing w:after="0" w:line="360" w:lineRule="auto"/>
        <w:ind w:firstLine="567"/>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17.</w:t>
      </w:r>
      <w:r w:rsidRPr="00FD1C14">
        <w:rPr>
          <w:rFonts w:ascii="Times New Roman" w:eastAsia="Cambria" w:hAnsi="Times New Roman" w:cs="Times New Roman"/>
          <w:sz w:val="28"/>
          <w:szCs w:val="28"/>
        </w:rPr>
        <w:tab/>
        <w:t xml:space="preserve">Организации культуры на основании результатов проведения независимой оценки и предложений по улучшению качества деятельности организаций культуры разрабатывают планы мероприятий по повышению качества оказания услуг и обеспечивают их выполнение. </w:t>
      </w:r>
    </w:p>
    <w:p w:rsidR="00406465" w:rsidRPr="00FD1C14" w:rsidRDefault="00406465" w:rsidP="00406465">
      <w:pPr>
        <w:widowControl w:val="0"/>
        <w:spacing w:after="0" w:line="360" w:lineRule="auto"/>
        <w:ind w:firstLine="567"/>
        <w:jc w:val="both"/>
        <w:rPr>
          <w:rFonts w:ascii="Times New Roman" w:eastAsia="Times New Roman" w:hAnsi="Times New Roman" w:cs="Times New Roman"/>
          <w:sz w:val="28"/>
          <w:szCs w:val="28"/>
          <w:lang w:eastAsia="ru-RU"/>
        </w:rPr>
      </w:pPr>
      <w:r w:rsidRPr="00FD1C14">
        <w:rPr>
          <w:rFonts w:ascii="Times New Roman" w:eastAsia="Cambria" w:hAnsi="Times New Roman" w:cs="Times New Roman"/>
          <w:sz w:val="28"/>
          <w:szCs w:val="28"/>
        </w:rPr>
        <w:t xml:space="preserve"> </w:t>
      </w:r>
      <w:r w:rsidRPr="00FD1C14">
        <w:rPr>
          <w:rFonts w:ascii="Times New Roman" w:eastAsia="Times New Roman" w:hAnsi="Times New Roman" w:cs="Times New Roman"/>
          <w:sz w:val="28"/>
          <w:szCs w:val="28"/>
          <w:lang w:eastAsia="ru-RU"/>
        </w:rPr>
        <w:br w:type="page"/>
      </w:r>
    </w:p>
    <w:p w:rsidR="00406465" w:rsidRPr="00FD1C14" w:rsidRDefault="00406465" w:rsidP="00406465">
      <w:pPr>
        <w:keepNext/>
        <w:keepLines/>
        <w:spacing w:after="0" w:line="240" w:lineRule="auto"/>
        <w:jc w:val="right"/>
        <w:outlineLvl w:val="0"/>
        <w:rPr>
          <w:rFonts w:ascii="Times New Roman" w:eastAsia="MS Gothic" w:hAnsi="Times New Roman" w:cs="Times New Roman"/>
          <w:sz w:val="28"/>
          <w:szCs w:val="28"/>
        </w:rPr>
      </w:pPr>
      <w:r w:rsidRPr="00FD1C14">
        <w:rPr>
          <w:rFonts w:ascii="Times New Roman" w:eastAsia="MS Gothic" w:hAnsi="Times New Roman" w:cs="Times New Roman"/>
          <w:sz w:val="28"/>
          <w:szCs w:val="28"/>
        </w:rPr>
        <w:lastRenderedPageBreak/>
        <w:t xml:space="preserve">Приложение № 1 </w:t>
      </w:r>
    </w:p>
    <w:p w:rsidR="00406465" w:rsidRPr="00FD1C14" w:rsidRDefault="00406465" w:rsidP="005916F7">
      <w:pPr>
        <w:keepNext/>
        <w:keepLines/>
        <w:spacing w:after="0" w:line="240" w:lineRule="auto"/>
        <w:ind w:left="5529"/>
        <w:jc w:val="both"/>
        <w:outlineLvl w:val="0"/>
        <w:rPr>
          <w:rFonts w:ascii="Times New Roman" w:eastAsia="MS Gothic" w:hAnsi="Times New Roman" w:cs="Times New Roman"/>
          <w:sz w:val="28"/>
          <w:szCs w:val="28"/>
        </w:rPr>
      </w:pPr>
      <w:r w:rsidRPr="00FD1C14">
        <w:rPr>
          <w:rFonts w:ascii="Times New Roman" w:eastAsia="MS Gothic" w:hAnsi="Times New Roman" w:cs="Times New Roman"/>
          <w:sz w:val="28"/>
          <w:szCs w:val="28"/>
        </w:rPr>
        <w:t>к Методическим рекомендациям</w:t>
      </w:r>
      <w:r w:rsidR="005916F7" w:rsidRPr="00FD1C14">
        <w:rPr>
          <w:rFonts w:ascii="Times New Roman" w:hAnsi="Times New Roman" w:cs="Times New Roman"/>
          <w:sz w:val="28"/>
          <w:szCs w:val="28"/>
        </w:rPr>
        <w:t xml:space="preserve"> </w:t>
      </w:r>
      <w:r w:rsidR="005916F7" w:rsidRPr="00FD1C14">
        <w:rPr>
          <w:rFonts w:ascii="Times New Roman" w:eastAsia="MS Gothic" w:hAnsi="Times New Roman" w:cs="Times New Roman"/>
          <w:sz w:val="28"/>
          <w:szCs w:val="28"/>
        </w:rPr>
        <w:t>по проведению независимой оценки качества оказания услуг организациями культуры (для организаций культуры, учредителем которых является Министерство культуры Российской Федерации)</w:t>
      </w:r>
    </w:p>
    <w:p w:rsidR="00406465" w:rsidRPr="00FD1C14" w:rsidRDefault="00406465" w:rsidP="00406465">
      <w:pPr>
        <w:spacing w:after="0" w:line="360" w:lineRule="auto"/>
        <w:jc w:val="center"/>
        <w:rPr>
          <w:rFonts w:ascii="Times New Roman" w:eastAsia="Cambria" w:hAnsi="Times New Roman" w:cs="Times New Roman"/>
          <w:b/>
          <w:sz w:val="28"/>
          <w:szCs w:val="28"/>
        </w:rPr>
      </w:pPr>
    </w:p>
    <w:p w:rsidR="00406465" w:rsidRPr="00FD1C14" w:rsidRDefault="00406465" w:rsidP="00406465">
      <w:pPr>
        <w:spacing w:after="0" w:line="240" w:lineRule="auto"/>
        <w:jc w:val="center"/>
        <w:rPr>
          <w:rFonts w:ascii="Times New Roman" w:eastAsia="Cambria" w:hAnsi="Times New Roman" w:cs="Times New Roman"/>
          <w:b/>
          <w:sz w:val="28"/>
          <w:szCs w:val="28"/>
        </w:rPr>
      </w:pPr>
      <w:r w:rsidRPr="00FD1C14">
        <w:rPr>
          <w:rFonts w:ascii="Times New Roman" w:eastAsia="Cambria" w:hAnsi="Times New Roman" w:cs="Times New Roman"/>
          <w:b/>
          <w:sz w:val="28"/>
          <w:szCs w:val="28"/>
        </w:rPr>
        <w:t xml:space="preserve">Порядок измерений </w:t>
      </w:r>
    </w:p>
    <w:p w:rsidR="00406465" w:rsidRPr="00FD1C14" w:rsidRDefault="00406465" w:rsidP="00406465">
      <w:pPr>
        <w:spacing w:after="0" w:line="240" w:lineRule="auto"/>
        <w:jc w:val="center"/>
        <w:rPr>
          <w:rFonts w:ascii="Times New Roman" w:eastAsia="Cambria" w:hAnsi="Times New Roman" w:cs="Times New Roman"/>
          <w:b/>
          <w:sz w:val="28"/>
          <w:szCs w:val="28"/>
        </w:rPr>
      </w:pPr>
      <w:r w:rsidRPr="00FD1C14">
        <w:rPr>
          <w:rFonts w:ascii="Times New Roman" w:eastAsia="Cambria" w:hAnsi="Times New Roman" w:cs="Times New Roman"/>
          <w:b/>
          <w:sz w:val="28"/>
          <w:szCs w:val="28"/>
        </w:rPr>
        <w:t xml:space="preserve">при независимой оценке качества оказания услуг </w:t>
      </w:r>
    </w:p>
    <w:p w:rsidR="00406465" w:rsidRPr="00FD1C14" w:rsidRDefault="00406465" w:rsidP="00406465">
      <w:pPr>
        <w:spacing w:after="0" w:line="240" w:lineRule="auto"/>
        <w:jc w:val="center"/>
        <w:rPr>
          <w:rFonts w:ascii="Times New Roman" w:eastAsia="Cambria" w:hAnsi="Times New Roman" w:cs="Times New Roman"/>
          <w:b/>
          <w:sz w:val="28"/>
          <w:szCs w:val="28"/>
        </w:rPr>
      </w:pPr>
      <w:r w:rsidRPr="00FD1C14">
        <w:rPr>
          <w:rFonts w:ascii="Times New Roman" w:eastAsia="Cambria" w:hAnsi="Times New Roman" w:cs="Times New Roman"/>
          <w:b/>
          <w:sz w:val="28"/>
          <w:szCs w:val="28"/>
        </w:rPr>
        <w:t xml:space="preserve">организациями культуры </w:t>
      </w:r>
    </w:p>
    <w:p w:rsidR="00406465" w:rsidRPr="00FD1C14" w:rsidRDefault="00406465" w:rsidP="00406465">
      <w:pPr>
        <w:autoSpaceDE w:val="0"/>
        <w:autoSpaceDN w:val="0"/>
        <w:adjustRightInd w:val="0"/>
        <w:spacing w:after="0" w:line="360" w:lineRule="auto"/>
        <w:jc w:val="both"/>
        <w:rPr>
          <w:rFonts w:ascii="Times New Roman" w:eastAsia="Calibri" w:hAnsi="Times New Roman" w:cs="Arial"/>
          <w:sz w:val="28"/>
          <w:szCs w:val="28"/>
        </w:rPr>
      </w:pP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1. Независимая оценка качества оказания услуг организациями культуры предусматривает оценку условий оказания услуг по таким общим критериям, как открытость и доступность информации об организации культуры; комфортность условий предоставления услуг и доступность их получения; время ожидания предоставления услуги; доброжелательность, вежливость, компетентность работников организации культуры; удовлетворенность качеством оказания услуг.</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Расчет числовых значений показателей производится по двум направлениям, соответствующим способам оценки, указанным в методических рекомендациях: уровень открытости и доступности информации, уровень удовлетворенности качеством оказания услуг.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Независимая оценка качества оказания услуг организациями культуры измеряется в баллах. Минимальное значение – 0 баллов, максимальное значение - 100 баллов.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Независимая оценка качества оказания услуг i-ой организацией культуры (</w:t>
      </w:r>
      <m:oMath>
        <m:sSub>
          <m:sSubPr>
            <m:ctrlPr>
              <w:rPr>
                <w:rFonts w:ascii="Cambria Math" w:eastAsia="Cambria" w:hAnsi="Cambria Math" w:cs="Times New Roman"/>
                <w:i/>
                <w:sz w:val="28"/>
                <w:szCs w:val="28"/>
              </w:rPr>
            </m:ctrlPr>
          </m:sSubPr>
          <m:e>
            <m:r>
              <w:rPr>
                <w:rFonts w:ascii="Cambria Math" w:eastAsia="Cambria" w:hAnsi="Cambria Math" w:cs="Times New Roman"/>
                <w:sz w:val="28"/>
                <w:szCs w:val="28"/>
              </w:rPr>
              <m:t>N</m:t>
            </m:r>
          </m:e>
          <m:sub>
            <m:r>
              <w:rPr>
                <w:rFonts w:ascii="Cambria Math" w:eastAsia="Cambria" w:hAnsi="Cambria Math" w:cs="Times New Roman"/>
                <w:sz w:val="28"/>
                <w:szCs w:val="28"/>
              </w:rPr>
              <m:t>i</m:t>
            </m:r>
          </m:sub>
        </m:sSub>
      </m:oMath>
      <w:r w:rsidRPr="00FD1C14">
        <w:rPr>
          <w:rFonts w:ascii="Times New Roman" w:eastAsia="Cambria" w:hAnsi="Times New Roman" w:cs="Times New Roman"/>
          <w:sz w:val="28"/>
          <w:szCs w:val="28"/>
        </w:rPr>
        <w:t>), определяется по формуле:</w:t>
      </w:r>
    </w:p>
    <w:p w:rsidR="00406465" w:rsidRPr="00FD1C14" w:rsidRDefault="006746F8" w:rsidP="00406465">
      <w:pPr>
        <w:spacing w:after="0" w:line="360" w:lineRule="auto"/>
        <w:ind w:firstLine="709"/>
        <w:jc w:val="center"/>
        <w:rPr>
          <w:rFonts w:ascii="Times New Roman" w:eastAsia="Cambria" w:hAnsi="Times New Roman" w:cs="Times New Roman"/>
          <w:sz w:val="28"/>
          <w:szCs w:val="28"/>
        </w:rPr>
      </w:pPr>
      <m:oMath>
        <m:sSub>
          <m:sSubPr>
            <m:ctrlPr>
              <w:rPr>
                <w:rFonts w:ascii="Cambria Math" w:eastAsia="Cambria" w:hAnsi="Cambria Math" w:cs="Times New Roman"/>
                <w:i/>
                <w:sz w:val="28"/>
                <w:szCs w:val="28"/>
              </w:rPr>
            </m:ctrlPr>
          </m:sSubPr>
          <m:e>
            <m:r>
              <w:rPr>
                <w:rFonts w:ascii="Cambria Math" w:eastAsia="Cambria" w:hAnsi="Cambria Math" w:cs="Times New Roman"/>
                <w:sz w:val="28"/>
                <w:szCs w:val="28"/>
              </w:rPr>
              <m:t>N</m:t>
            </m:r>
          </m:e>
          <m:sub>
            <m:r>
              <w:rPr>
                <w:rFonts w:ascii="Cambria Math" w:eastAsia="Cambria" w:hAnsi="Cambria Math" w:cs="Times New Roman"/>
                <w:sz w:val="28"/>
                <w:szCs w:val="28"/>
              </w:rPr>
              <m:t>i</m:t>
            </m:r>
          </m:sub>
        </m:sSub>
        <m:r>
          <w:rPr>
            <w:rFonts w:ascii="Cambria Math" w:eastAsia="Cambria" w:hAnsi="Cambria Math" w:cs="Times New Roman"/>
            <w:sz w:val="28"/>
            <w:szCs w:val="28"/>
          </w:rPr>
          <m:t>=</m:t>
        </m:r>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m:t>
            </m:r>
          </m:sup>
        </m:sSubSup>
        <m:r>
          <w:rPr>
            <w:rFonts w:ascii="Cambria Math" w:eastAsia="Cambria" w:hAnsi="Cambria Math" w:cs="Times New Roman"/>
            <w:sz w:val="28"/>
            <w:szCs w:val="28"/>
          </w:rPr>
          <m:t>+</m:t>
        </m:r>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удовл</m:t>
            </m:r>
          </m:sup>
        </m:sSubSup>
      </m:oMath>
      <w:r w:rsidR="00406465" w:rsidRPr="00FD1C14">
        <w:rPr>
          <w:rFonts w:ascii="Times New Roman" w:eastAsia="Cambria" w:hAnsi="Times New Roman" w:cs="Times New Roman"/>
          <w:sz w:val="28"/>
          <w:szCs w:val="28"/>
        </w:rPr>
        <w:t>, где:</w:t>
      </w:r>
    </w:p>
    <w:p w:rsidR="00406465" w:rsidRPr="00FD1C14" w:rsidRDefault="00406465" w:rsidP="00406465">
      <w:pPr>
        <w:spacing w:after="0" w:line="360" w:lineRule="auto"/>
        <w:ind w:firstLine="709"/>
        <w:jc w:val="center"/>
        <w:rPr>
          <w:rFonts w:ascii="Times New Roman" w:eastAsia="Cambria" w:hAnsi="Times New Roman" w:cs="Times New Roman"/>
          <w:sz w:val="28"/>
          <w:szCs w:val="28"/>
        </w:rPr>
      </w:pP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m:t>
            </m:r>
          </m:sup>
        </m:sSubSup>
      </m:oMath>
      <w:r w:rsidR="00406465" w:rsidRPr="00FD1C14">
        <w:rPr>
          <w:rFonts w:ascii="Times New Roman" w:eastAsia="Cambria" w:hAnsi="Times New Roman" w:cs="Times New Roman"/>
          <w:sz w:val="28"/>
          <w:szCs w:val="28"/>
        </w:rPr>
        <w:t>-  уровень открытости и доступности информации для i-ой организации культуры;</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удовл</m:t>
            </m:r>
          </m:sup>
        </m:sSubSup>
      </m:oMath>
      <w:r w:rsidR="00406465" w:rsidRPr="00FD1C14">
        <w:rPr>
          <w:rFonts w:ascii="Times New Roman" w:eastAsia="Cambria" w:hAnsi="Times New Roman" w:cs="Times New Roman"/>
          <w:sz w:val="28"/>
          <w:szCs w:val="28"/>
        </w:rPr>
        <w:t xml:space="preserve"> - уровень удовлетворенности качеством оказания услуг i-ой организацией культуры.</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Уровень открытости и доступности информации для i-ой организации культуры определяется по формуле:</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p>
    <w:p w:rsidR="00406465" w:rsidRPr="00FD1C14" w:rsidRDefault="00406465" w:rsidP="00406465">
      <w:pPr>
        <w:spacing w:after="0" w:line="360" w:lineRule="auto"/>
        <w:ind w:firstLine="709"/>
        <w:jc w:val="center"/>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  </w:t>
      </w: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m:t>
            </m:r>
          </m:sup>
        </m:sSubSup>
        <m:r>
          <w:rPr>
            <w:rFonts w:ascii="Cambria Math" w:eastAsia="Cambria" w:hAnsi="Cambria Math" w:cs="Times New Roman"/>
            <w:sz w:val="28"/>
            <w:szCs w:val="28"/>
          </w:rPr>
          <m:t>=</m:t>
        </m:r>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откр_сайт</m:t>
            </m:r>
          </m:sup>
        </m:sSubSup>
        <m:r>
          <w:rPr>
            <w:rFonts w:ascii="Cambria Math" w:eastAsia="Cambria" w:hAnsi="Cambria Math" w:cs="Times New Roman"/>
            <w:sz w:val="28"/>
            <w:szCs w:val="28"/>
          </w:rPr>
          <m:t xml:space="preserve"> +</m:t>
        </m:r>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откр_ГМУ</m:t>
            </m:r>
          </m:sup>
        </m:sSubSup>
      </m:oMath>
      <w:r w:rsidRPr="00FD1C14">
        <w:rPr>
          <w:rFonts w:ascii="Times New Roman" w:eastAsia="Cambria" w:hAnsi="Times New Roman" w:cs="Times New Roman"/>
          <w:sz w:val="28"/>
          <w:szCs w:val="28"/>
        </w:rPr>
        <w:t>, где:</w:t>
      </w:r>
    </w:p>
    <w:p w:rsidR="00406465" w:rsidRPr="00FD1C14" w:rsidRDefault="00406465" w:rsidP="00406465">
      <w:pPr>
        <w:spacing w:after="0" w:line="360" w:lineRule="auto"/>
        <w:ind w:firstLine="709"/>
        <w:jc w:val="center"/>
        <w:rPr>
          <w:rFonts w:ascii="Times New Roman" w:eastAsia="Cambria" w:hAnsi="Times New Roman" w:cs="Times New Roman"/>
          <w:sz w:val="28"/>
          <w:szCs w:val="28"/>
        </w:rPr>
      </w:pP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откр_сайт</m:t>
            </m:r>
          </m:sup>
        </m:sSubSup>
      </m:oMath>
      <w:r w:rsidR="00406465" w:rsidRPr="00FD1C14">
        <w:rPr>
          <w:rFonts w:ascii="Times New Roman" w:eastAsia="Cambria" w:hAnsi="Times New Roman" w:cs="Times New Roman"/>
          <w:sz w:val="28"/>
          <w:szCs w:val="28"/>
        </w:rPr>
        <w:t>-  уровень открытости и доступности информации на официальном сайте i-ой организации культуры;</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откр_ГМУ</m:t>
            </m:r>
          </m:sup>
        </m:sSubSup>
      </m:oMath>
      <w:r w:rsidR="00406465" w:rsidRPr="00FD1C14">
        <w:rPr>
          <w:rFonts w:ascii="Times New Roman" w:eastAsia="Cambria" w:hAnsi="Times New Roman" w:cs="Times New Roman"/>
          <w:sz w:val="28"/>
          <w:szCs w:val="28"/>
        </w:rPr>
        <w:t xml:space="preserve"> - уровень открытости и доступности информации i-ой организации культуры на Официальном сайте для размещения информации о государственных и муниципальных учреждениях </w:t>
      </w:r>
      <w:r w:rsidR="00406465" w:rsidRPr="00FD1C14">
        <w:rPr>
          <w:rFonts w:ascii="Times New Roman" w:eastAsia="Cambria" w:hAnsi="Times New Roman" w:cs="Times New Roman"/>
          <w:sz w:val="28"/>
          <w:szCs w:val="28"/>
          <w:lang w:val="en-US"/>
        </w:rPr>
        <w:t>www</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bus</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gov</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ru</w:t>
      </w:r>
      <w:r w:rsidR="00406465" w:rsidRPr="00FD1C14">
        <w:rPr>
          <w:rFonts w:ascii="Times New Roman" w:eastAsia="Cambria" w:hAnsi="Times New Roman" w:cs="Times New Roman"/>
          <w:sz w:val="28"/>
          <w:szCs w:val="28"/>
        </w:rPr>
        <w:t>.</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2. Уровень открытости и доступности информации на официальном сайте i-ой организации культуры отражает полноту и качество информации об организации культуры, размещаемой на официальном сайте организации культуры в сети «Интернет».</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2.1. Уровень открытости и доступности информации на официальном сайте i-ой организации культуры (</w:t>
      </w: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откр_сайт</m:t>
            </m:r>
          </m:sup>
        </m:sSubSup>
      </m:oMath>
      <w:r w:rsidRPr="00FD1C14">
        <w:rPr>
          <w:rFonts w:ascii="Times New Roman" w:eastAsia="Cambria" w:hAnsi="Times New Roman" w:cs="Times New Roman"/>
          <w:sz w:val="28"/>
          <w:szCs w:val="28"/>
        </w:rPr>
        <w:t>) определяется по формуле:</w:t>
      </w:r>
    </w:p>
    <w:p w:rsidR="00406465" w:rsidRPr="00FD1C14" w:rsidRDefault="006746F8" w:rsidP="00406465">
      <w:pPr>
        <w:spacing w:after="0" w:line="360" w:lineRule="auto"/>
        <w:ind w:firstLine="709"/>
        <w:jc w:val="center"/>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откр_сайт</m:t>
            </m:r>
          </m:sup>
        </m:sSubSup>
        <m:r>
          <w:rPr>
            <w:rFonts w:ascii="Cambria Math" w:eastAsia="Cambria" w:hAnsi="Cambria Math" w:cs="Times New Roman"/>
            <w:sz w:val="28"/>
            <w:szCs w:val="28"/>
          </w:rPr>
          <m:t>=</m:t>
        </m:r>
        <m:nary>
          <m:naryPr>
            <m:chr m:val="∑"/>
            <m:limLoc m:val="undOvr"/>
            <m:supHide m:val="1"/>
            <m:ctrlPr>
              <w:rPr>
                <w:rFonts w:ascii="Cambria Math" w:eastAsia="Cambria" w:hAnsi="Cambria Math" w:cs="Times New Roman"/>
                <w:i/>
                <w:sz w:val="28"/>
                <w:szCs w:val="28"/>
              </w:rPr>
            </m:ctrlPr>
          </m:naryPr>
          <m:sub>
            <m:r>
              <w:rPr>
                <w:rFonts w:ascii="Cambria Math" w:eastAsia="Cambria" w:hAnsi="Cambria Math" w:cs="Times New Roman"/>
                <w:sz w:val="28"/>
                <w:szCs w:val="28"/>
              </w:rPr>
              <m:t>k</m:t>
            </m:r>
          </m:sub>
          <m:sup/>
          <m:e>
            <m:sSub>
              <m:sSubPr>
                <m:ctrlPr>
                  <w:rPr>
                    <w:rFonts w:ascii="Cambria Math" w:eastAsia="Cambria" w:hAnsi="Cambria Math" w:cs="Times New Roman"/>
                    <w:i/>
                    <w:sz w:val="28"/>
                    <w:szCs w:val="28"/>
                    <w:lang w:val="en-US"/>
                  </w:rPr>
                </m:ctrlPr>
              </m:sSubPr>
              <m:e>
                <m:r>
                  <w:rPr>
                    <w:rFonts w:ascii="Cambria Math" w:eastAsia="Cambria" w:hAnsi="Cambria Math" w:cs="Times New Roman"/>
                    <w:sz w:val="28"/>
                    <w:szCs w:val="28"/>
                    <w:lang w:val="en-US"/>
                  </w:rPr>
                  <m:t>P</m:t>
                </m:r>
              </m:e>
              <m:sub>
                <m:r>
                  <w:rPr>
                    <w:rFonts w:ascii="Cambria Math" w:eastAsia="Cambria" w:hAnsi="Cambria Math" w:cs="Times New Roman"/>
                    <w:sz w:val="28"/>
                    <w:szCs w:val="28"/>
                    <w:lang w:val="en-US"/>
                  </w:rPr>
                  <m:t>ik</m:t>
                </m:r>
              </m:sub>
            </m:sSub>
            <m:r>
              <w:rPr>
                <w:rFonts w:ascii="Cambria Math" w:eastAsia="Cambria" w:hAnsi="Cambria Math" w:cs="Times New Roman"/>
                <w:sz w:val="28"/>
                <w:szCs w:val="28"/>
              </w:rPr>
              <m:t>×</m:t>
            </m:r>
            <m:sSub>
              <m:sSubPr>
                <m:ctrlPr>
                  <w:rPr>
                    <w:rFonts w:ascii="Cambria Math" w:eastAsia="Cambria" w:hAnsi="Cambria Math" w:cs="Times New Roman"/>
                    <w:i/>
                    <w:sz w:val="28"/>
                    <w:szCs w:val="28"/>
                    <w:lang w:val="en-US"/>
                  </w:rPr>
                </m:ctrlPr>
              </m:sSubPr>
              <m:e>
                <m:r>
                  <w:rPr>
                    <w:rFonts w:ascii="Cambria Math" w:eastAsia="Cambria" w:hAnsi="Cambria Math" w:cs="Times New Roman"/>
                    <w:sz w:val="28"/>
                    <w:szCs w:val="28"/>
                    <w:lang w:val="en-US"/>
                  </w:rPr>
                  <m:t>Z</m:t>
                </m:r>
              </m:e>
              <m:sub>
                <m:r>
                  <w:rPr>
                    <w:rFonts w:ascii="Cambria Math" w:eastAsia="Cambria" w:hAnsi="Cambria Math" w:cs="Times New Roman"/>
                    <w:sz w:val="28"/>
                    <w:szCs w:val="28"/>
                    <w:lang w:val="en-US"/>
                  </w:rPr>
                  <m:t>ik</m:t>
                </m:r>
              </m:sub>
            </m:sSub>
          </m:e>
        </m:nary>
      </m:oMath>
      <w:r w:rsidR="00406465" w:rsidRPr="00FD1C14">
        <w:rPr>
          <w:rFonts w:ascii="Times New Roman" w:eastAsia="Cambria" w:hAnsi="Times New Roman" w:cs="Times New Roman"/>
          <w:sz w:val="28"/>
          <w:szCs w:val="28"/>
        </w:rPr>
        <w:t>, где:</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
          <m:sSubPr>
            <m:ctrlPr>
              <w:rPr>
                <w:rFonts w:ascii="Cambria Math" w:eastAsia="Cambria" w:hAnsi="Cambria Math" w:cs="Times New Roman"/>
                <w:sz w:val="28"/>
                <w:szCs w:val="28"/>
              </w:rPr>
            </m:ctrlPr>
          </m:sSubPr>
          <m:e>
            <m:r>
              <m:rPr>
                <m:sty m:val="p"/>
              </m:rPr>
              <w:rPr>
                <w:rFonts w:ascii="Cambria Math" w:eastAsia="Cambria" w:hAnsi="Cambria Math" w:cs="Times New Roman"/>
                <w:sz w:val="28"/>
                <w:szCs w:val="28"/>
              </w:rPr>
              <m:t>P</m:t>
            </m:r>
          </m:e>
          <m:sub>
            <m:r>
              <m:rPr>
                <m:sty m:val="p"/>
              </m:rPr>
              <w:rPr>
                <w:rFonts w:ascii="Cambria Math" w:eastAsia="Cambria" w:hAnsi="Cambria Math" w:cs="Times New Roman"/>
                <w:sz w:val="28"/>
                <w:szCs w:val="28"/>
              </w:rPr>
              <m:t>ik</m:t>
            </m:r>
          </m:sub>
        </m:sSub>
      </m:oMath>
      <w:r w:rsidR="00406465" w:rsidRPr="00FD1C14">
        <w:rPr>
          <w:rFonts w:ascii="Times New Roman" w:eastAsia="Cambria" w:hAnsi="Times New Roman" w:cs="Times New Roman"/>
          <w:sz w:val="28"/>
          <w:szCs w:val="28"/>
        </w:rPr>
        <w:t xml:space="preserve"> - степень поисковой доступности k-ого информационного объекта, размещенного на официальном сайте  i-ой организации культуры;</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
          <m:sSubPr>
            <m:ctrlPr>
              <w:rPr>
                <w:rFonts w:ascii="Cambria Math" w:eastAsia="Cambria" w:hAnsi="Cambria Math" w:cs="Times New Roman"/>
                <w:sz w:val="28"/>
                <w:szCs w:val="28"/>
              </w:rPr>
            </m:ctrlPr>
          </m:sSubPr>
          <m:e>
            <m:r>
              <m:rPr>
                <m:sty m:val="p"/>
              </m:rPr>
              <w:rPr>
                <w:rFonts w:ascii="Cambria Math" w:eastAsia="Cambria" w:hAnsi="Cambria Math" w:cs="Times New Roman"/>
                <w:sz w:val="28"/>
                <w:szCs w:val="28"/>
              </w:rPr>
              <m:t>Z</m:t>
            </m:r>
          </m:e>
          <m:sub>
            <m:r>
              <m:rPr>
                <m:sty m:val="p"/>
              </m:rPr>
              <w:rPr>
                <w:rFonts w:ascii="Cambria Math" w:eastAsia="Cambria" w:hAnsi="Cambria Math" w:cs="Times New Roman"/>
                <w:sz w:val="28"/>
                <w:szCs w:val="28"/>
              </w:rPr>
              <m:t>ik</m:t>
            </m:r>
          </m:sub>
        </m:sSub>
      </m:oMath>
      <w:r w:rsidR="00406465" w:rsidRPr="00FD1C14">
        <w:rPr>
          <w:rFonts w:ascii="Times New Roman" w:eastAsia="Cambria" w:hAnsi="Times New Roman" w:cs="Times New Roman"/>
          <w:sz w:val="28"/>
          <w:szCs w:val="28"/>
        </w:rPr>
        <w:t xml:space="preserve"> - уровень значимости k-ого информационного объекта, размещенного на официальном сайте  i-ой организации культуры (Приложение </w:t>
      </w:r>
      <w:r w:rsidR="005916F7" w:rsidRPr="00FD1C14">
        <w:rPr>
          <w:rFonts w:ascii="Times New Roman" w:eastAsia="Cambria" w:hAnsi="Times New Roman" w:cs="Times New Roman"/>
          <w:sz w:val="28"/>
          <w:szCs w:val="28"/>
        </w:rPr>
        <w:t xml:space="preserve">№ </w:t>
      </w:r>
      <w:r w:rsidR="00406465" w:rsidRPr="00FD1C14">
        <w:rPr>
          <w:rFonts w:ascii="Times New Roman" w:eastAsia="Cambria" w:hAnsi="Times New Roman" w:cs="Times New Roman"/>
          <w:sz w:val="28"/>
          <w:szCs w:val="28"/>
        </w:rPr>
        <w:t xml:space="preserve">2 </w:t>
      </w:r>
      <w:r w:rsidR="005916F7" w:rsidRPr="00FD1C14">
        <w:rPr>
          <w:rFonts w:ascii="Times New Roman" w:eastAsia="Cambria" w:hAnsi="Times New Roman" w:cs="Times New Roman"/>
          <w:sz w:val="28"/>
          <w:szCs w:val="28"/>
        </w:rPr>
        <w:t xml:space="preserve">к </w:t>
      </w:r>
      <w:r w:rsidR="00406465" w:rsidRPr="00FD1C14">
        <w:rPr>
          <w:rFonts w:ascii="Times New Roman" w:eastAsia="Cambria" w:hAnsi="Times New Roman" w:cs="Times New Roman"/>
          <w:sz w:val="28"/>
          <w:szCs w:val="28"/>
        </w:rPr>
        <w:t>настоящ</w:t>
      </w:r>
      <w:r w:rsidR="005916F7" w:rsidRPr="00FD1C14">
        <w:rPr>
          <w:rFonts w:ascii="Times New Roman" w:eastAsia="Cambria" w:hAnsi="Times New Roman" w:cs="Times New Roman"/>
          <w:sz w:val="28"/>
          <w:szCs w:val="28"/>
        </w:rPr>
        <w:t>им</w:t>
      </w:r>
      <w:r w:rsidR="00406465" w:rsidRPr="00FD1C14">
        <w:rPr>
          <w:rFonts w:ascii="Times New Roman" w:eastAsia="Cambria" w:hAnsi="Times New Roman" w:cs="Times New Roman"/>
          <w:sz w:val="28"/>
          <w:szCs w:val="28"/>
        </w:rPr>
        <w:t xml:space="preserve"> методически</w:t>
      </w:r>
      <w:r w:rsidR="005916F7" w:rsidRPr="00FD1C14">
        <w:rPr>
          <w:rFonts w:ascii="Times New Roman" w:eastAsia="Cambria" w:hAnsi="Times New Roman" w:cs="Times New Roman"/>
          <w:sz w:val="28"/>
          <w:szCs w:val="28"/>
        </w:rPr>
        <w:t>м</w:t>
      </w:r>
      <w:r w:rsidR="00406465" w:rsidRPr="00FD1C14">
        <w:rPr>
          <w:rFonts w:ascii="Times New Roman" w:eastAsia="Cambria" w:hAnsi="Times New Roman" w:cs="Times New Roman"/>
          <w:sz w:val="28"/>
          <w:szCs w:val="28"/>
        </w:rPr>
        <w:t xml:space="preserve"> рекомендаци</w:t>
      </w:r>
      <w:r w:rsidR="005916F7" w:rsidRPr="00FD1C14">
        <w:rPr>
          <w:rFonts w:ascii="Times New Roman" w:eastAsia="Cambria" w:hAnsi="Times New Roman" w:cs="Times New Roman"/>
          <w:sz w:val="28"/>
          <w:szCs w:val="28"/>
        </w:rPr>
        <w:t>ям</w:t>
      </w:r>
      <w:r w:rsidR="00406465" w:rsidRPr="00FD1C14">
        <w:rPr>
          <w:rFonts w:ascii="Times New Roman" w:eastAsia="Cambria" w:hAnsi="Times New Roman" w:cs="Times New Roman"/>
          <w:sz w:val="28"/>
          <w:szCs w:val="28"/>
        </w:rPr>
        <w:t xml:space="preserve">).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2.2. Степень поисковой доступности k-ого информационного объекта, размещенного на официальном сайте i-ой организации культуры, определяется по формуле:</w:t>
      </w:r>
    </w:p>
    <w:p w:rsidR="00406465" w:rsidRPr="00FD1C14" w:rsidRDefault="006746F8" w:rsidP="00406465">
      <w:pPr>
        <w:spacing w:after="0" w:line="360" w:lineRule="auto"/>
        <w:ind w:firstLine="709"/>
        <w:rPr>
          <w:rFonts w:ascii="Times New Roman" w:eastAsia="MS Mincho" w:hAnsi="Times New Roman" w:cs="Times New Roman"/>
          <w:sz w:val="28"/>
          <w:szCs w:val="28"/>
          <w:lang w:eastAsia="ru-RU"/>
        </w:rPr>
      </w:pPr>
      <m:oMathPara>
        <m:oMathParaPr>
          <m:jc m:val="center"/>
        </m:oMathParaPr>
        <m:oMath>
          <m:sSub>
            <m:sSubPr>
              <m:ctrlPr>
                <w:rPr>
                  <w:rFonts w:ascii="Cambria Math" w:eastAsia="MS Mincho" w:hAnsi="Cambria Math" w:cs="Times New Roman"/>
                  <w:sz w:val="28"/>
                  <w:szCs w:val="28"/>
                  <w:lang w:eastAsia="ru-RU"/>
                </w:rPr>
              </m:ctrlPr>
            </m:sSubPr>
            <m:e>
              <m:r>
                <w:rPr>
                  <w:rFonts w:ascii="Cambria Math" w:eastAsia="MS Mincho" w:hAnsi="Cambria Math" w:cs="Times New Roman"/>
                  <w:sz w:val="28"/>
                  <w:szCs w:val="28"/>
                  <w:lang w:eastAsia="ru-RU"/>
                </w:rPr>
                <m:t>P</m:t>
              </m:r>
            </m:e>
            <m:sub>
              <m:r>
                <w:rPr>
                  <w:rFonts w:ascii="Cambria Math" w:eastAsia="MS Mincho" w:hAnsi="Cambria Math" w:cs="Times New Roman"/>
                  <w:sz w:val="28"/>
                  <w:szCs w:val="28"/>
                  <w:lang w:eastAsia="ru-RU"/>
                </w:rPr>
                <m:t>ik</m:t>
              </m:r>
            </m:sub>
          </m:sSub>
          <m:r>
            <w:rPr>
              <w:rFonts w:ascii="Cambria Math" w:eastAsia="MS Mincho" w:hAnsi="Cambria Math" w:cs="Times New Roman"/>
              <w:sz w:val="28"/>
              <w:szCs w:val="28"/>
              <w:lang w:eastAsia="ru-RU"/>
            </w:rPr>
            <m:t>=</m:t>
          </m:r>
          <m:d>
            <m:dPr>
              <m:begChr m:val="{"/>
              <m:endChr m:val=""/>
              <m:ctrlPr>
                <w:rPr>
                  <w:rFonts w:ascii="Cambria Math" w:eastAsia="MS Mincho" w:hAnsi="Cambria Math" w:cs="Times New Roman"/>
                  <w:i/>
                  <w:sz w:val="28"/>
                  <w:szCs w:val="28"/>
                  <w:lang w:eastAsia="ru-RU"/>
                </w:rPr>
              </m:ctrlPr>
            </m:dPr>
            <m:e>
              <m:m>
                <m:mPr>
                  <m:mcs>
                    <m:mc>
                      <m:mcPr>
                        <m:count m:val="1"/>
                        <m:mcJc m:val="center"/>
                      </m:mcPr>
                    </m:mc>
                  </m:mcs>
                  <m:ctrlPr>
                    <w:rPr>
                      <w:rFonts w:ascii="Cambria Math" w:eastAsia="MS Mincho" w:hAnsi="Cambria Math" w:cs="Times New Roman"/>
                      <w:i/>
                      <w:sz w:val="28"/>
                      <w:szCs w:val="28"/>
                      <w:lang w:eastAsia="ru-RU"/>
                    </w:rPr>
                  </m:ctrlPr>
                </m:mPr>
                <m:mr>
                  <m:e>
                    <m:r>
                      <w:rPr>
                        <w:rFonts w:ascii="Cambria Math" w:eastAsia="MS Mincho" w:hAnsi="Cambria Math" w:cs="Times New Roman"/>
                        <w:sz w:val="28"/>
                        <w:szCs w:val="28"/>
                        <w:lang w:eastAsia="ru-RU"/>
                      </w:rPr>
                      <m:t xml:space="preserve">0,                   </m:t>
                    </m:r>
                    <m:r>
                      <m:rPr>
                        <m:sty m:val="p"/>
                      </m:rPr>
                      <w:rPr>
                        <w:rFonts w:ascii="Cambria Math" w:eastAsia="MS Mincho" w:hAnsi="Cambria Math" w:cs="Times New Roman"/>
                        <w:sz w:val="28"/>
                        <w:szCs w:val="28"/>
                        <w:lang w:eastAsia="ru-RU"/>
                      </w:rPr>
                      <m:t xml:space="preserve">информационный объект не найден  </m:t>
                    </m:r>
                    <m:r>
                      <w:rPr>
                        <w:rFonts w:ascii="Cambria Math" w:eastAsia="MS Mincho" w:hAnsi="Cambria Math" w:cs="Times New Roman"/>
                        <w:sz w:val="28"/>
                        <w:szCs w:val="28"/>
                        <w:lang w:eastAsia="ru-RU"/>
                      </w:rPr>
                      <m:t xml:space="preserve"> </m:t>
                    </m:r>
                  </m:e>
                </m:mr>
                <m:mr>
                  <m:e>
                    <m:r>
                      <w:rPr>
                        <w:rFonts w:ascii="Cambria Math" w:eastAsia="MS Mincho" w:hAnsi="Cambria Math" w:cs="Times New Roman"/>
                        <w:sz w:val="28"/>
                        <w:szCs w:val="28"/>
                        <w:lang w:eastAsia="ru-RU"/>
                      </w:rPr>
                      <m:t xml:space="preserve">0,5,    объект найден на сайте средствами поисковой системы </m:t>
                    </m:r>
                  </m:e>
                </m:mr>
                <m:mr>
                  <m:e>
                    <m:r>
                      <w:rPr>
                        <w:rFonts w:ascii="Cambria Math" w:eastAsia="MS Mincho" w:hAnsi="Cambria Math" w:cs="Times New Roman"/>
                        <w:sz w:val="28"/>
                        <w:szCs w:val="28"/>
                        <w:lang w:eastAsia="ru-RU"/>
                      </w:rPr>
                      <m:t>1,  информационный объект найден на сайте</m:t>
                    </m:r>
                  </m:e>
                </m:mr>
              </m:m>
            </m:e>
          </m:d>
        </m:oMath>
      </m:oMathPara>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2.3. Алгоритм поиска информационных объектов:</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 xml:space="preserve">Поиск информационных объектов на официальном сайте организации культуры осуществлялся с использованием внутренней навигационной системы сайта в виде меню, карты сайта, ссылок и баннеров.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Осуществляется оценка степени поисковой доступности простого информационного объекта с учетом следующего правила (схемы): путем последовательного поиска устанавливается одно из следующих значений оценки для информационного объекта: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«1» –информационный объект найден на официальном сайте путем последовательного перехода по гиперссылкам, начиная с главной страницы сайта, при этом число переходов не превышает 2;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«0,5» –информационный объект найден на официальном сайте при помощи поисковой системы в сети «Интернет», число переходов от 3 до 10;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«0» –информационный объект не найден (число переходов превышает 10).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3. Уровень открытости и доступности информации организации культуры на Официальном сайте для размещения информации о государственных и муниципальных учреждениях </w:t>
      </w:r>
      <w:r w:rsidRPr="00FD1C14">
        <w:rPr>
          <w:rFonts w:ascii="Times New Roman" w:eastAsia="Cambria" w:hAnsi="Times New Roman" w:cs="Times New Roman"/>
          <w:sz w:val="28"/>
          <w:szCs w:val="28"/>
          <w:lang w:val="en-US"/>
        </w:rPr>
        <w:t>www</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bus</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gov</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ru</w:t>
      </w:r>
      <w:r w:rsidRPr="00FD1C14">
        <w:rPr>
          <w:rFonts w:ascii="Times New Roman" w:eastAsia="Cambria" w:hAnsi="Times New Roman" w:cs="Times New Roman"/>
          <w:sz w:val="28"/>
          <w:szCs w:val="28"/>
        </w:rPr>
        <w:t xml:space="preserve"> отражает полноту и качество информации об организации культуры, размещаемой на сайте </w:t>
      </w:r>
      <w:r w:rsidRPr="00FD1C14">
        <w:rPr>
          <w:rFonts w:ascii="Times New Roman" w:eastAsia="Cambria" w:hAnsi="Times New Roman" w:cs="Times New Roman"/>
          <w:sz w:val="28"/>
          <w:szCs w:val="28"/>
          <w:lang w:val="en-US"/>
        </w:rPr>
        <w:t>www</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bus</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gov</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ru</w:t>
      </w:r>
      <w:r w:rsidRPr="00FD1C14">
        <w:rPr>
          <w:rFonts w:ascii="Times New Roman" w:eastAsia="Cambria" w:hAnsi="Times New Roman" w:cs="Times New Roman"/>
          <w:sz w:val="28"/>
          <w:szCs w:val="28"/>
        </w:rPr>
        <w:t>:</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общая информация об учреждении;</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информация о государственном задании на текущий финансовый год;</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информация о выполнении государственного задания за отчетный финансовый год;</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информация о плане финансово-хозяйственной деятельности на текущий год;</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информация о годовой бухгалтерской отчетности за отчетный финансовый год;</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информация о результатах деятельности и об использовании имущества;</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информация о контрольных мероприятиях и их результатах за отчетный финансовый год.</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3.1. Уровень открытости и доступности информации организации культуры на Официальном сайте для размещения информации о государственных и </w:t>
      </w:r>
      <w:r w:rsidRPr="00FD1C14">
        <w:rPr>
          <w:rFonts w:ascii="Times New Roman" w:eastAsia="Cambria" w:hAnsi="Times New Roman" w:cs="Times New Roman"/>
          <w:sz w:val="28"/>
          <w:szCs w:val="28"/>
        </w:rPr>
        <w:lastRenderedPageBreak/>
        <w:t xml:space="preserve">муниципальных учреждениях </w:t>
      </w:r>
      <w:r w:rsidRPr="00FD1C14">
        <w:rPr>
          <w:rFonts w:ascii="Times New Roman" w:eastAsia="Cambria" w:hAnsi="Times New Roman" w:cs="Times New Roman"/>
          <w:sz w:val="28"/>
          <w:szCs w:val="28"/>
          <w:lang w:val="en-US"/>
        </w:rPr>
        <w:t>www</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bus</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gov</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ru</w:t>
      </w:r>
      <w:r w:rsidRPr="00FD1C14">
        <w:rPr>
          <w:rFonts w:ascii="Times New Roman" w:eastAsia="Cambria" w:hAnsi="Times New Roman" w:cs="Times New Roman"/>
          <w:sz w:val="28"/>
          <w:szCs w:val="28"/>
        </w:rPr>
        <w:t xml:space="preserve"> (</w:t>
      </w: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откр_ГМУ</m:t>
            </m:r>
          </m:sup>
        </m:sSubSup>
      </m:oMath>
      <w:r w:rsidRPr="00FD1C14">
        <w:rPr>
          <w:rFonts w:ascii="Times New Roman" w:eastAsia="Cambria" w:hAnsi="Times New Roman" w:cs="Times New Roman"/>
          <w:sz w:val="28"/>
          <w:szCs w:val="28"/>
        </w:rPr>
        <w:t xml:space="preserve"> ) определяется по формуле:</w:t>
      </w:r>
    </w:p>
    <w:p w:rsidR="00406465" w:rsidRPr="00FD1C14" w:rsidRDefault="006746F8" w:rsidP="00406465">
      <w:pPr>
        <w:spacing w:after="0" w:line="360" w:lineRule="auto"/>
        <w:ind w:firstLine="709"/>
        <w:jc w:val="center"/>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откр_ГМУ</m:t>
            </m:r>
          </m:sup>
        </m:sSubSup>
        <m:r>
          <w:rPr>
            <w:rFonts w:ascii="Cambria Math" w:eastAsia="Cambria" w:hAnsi="Cambria Math" w:cs="Times New Roman"/>
            <w:sz w:val="28"/>
            <w:szCs w:val="28"/>
          </w:rPr>
          <m:t>=</m:t>
        </m:r>
        <m:nary>
          <m:naryPr>
            <m:chr m:val="∑"/>
            <m:limLoc m:val="undOvr"/>
            <m:supHide m:val="1"/>
            <m:ctrlPr>
              <w:rPr>
                <w:rFonts w:ascii="Cambria Math" w:eastAsia="Cambria" w:hAnsi="Cambria Math" w:cs="Times New Roman"/>
                <w:i/>
                <w:sz w:val="28"/>
                <w:szCs w:val="28"/>
              </w:rPr>
            </m:ctrlPr>
          </m:naryPr>
          <m:sub>
            <m:r>
              <w:rPr>
                <w:rFonts w:ascii="Cambria Math" w:eastAsia="Cambria" w:hAnsi="Cambria Math" w:cs="Times New Roman"/>
                <w:sz w:val="28"/>
                <w:szCs w:val="28"/>
                <w:lang w:val="en-US"/>
              </w:rPr>
              <m:t>s</m:t>
            </m:r>
          </m:sub>
          <m:sup/>
          <m:e>
            <m:sSub>
              <m:sSubPr>
                <m:ctrlPr>
                  <w:rPr>
                    <w:rFonts w:ascii="Cambria Math" w:eastAsia="Cambria" w:hAnsi="Cambria Math" w:cs="Times New Roman"/>
                    <w:i/>
                    <w:sz w:val="28"/>
                    <w:szCs w:val="28"/>
                    <w:lang w:val="en-US"/>
                  </w:rPr>
                </m:ctrlPr>
              </m:sSubPr>
              <m:e>
                <m:r>
                  <w:rPr>
                    <w:rFonts w:ascii="Cambria Math" w:eastAsia="Cambria" w:hAnsi="Cambria Math" w:cs="Times New Roman"/>
                    <w:sz w:val="28"/>
                    <w:szCs w:val="28"/>
                    <w:lang w:val="en-US"/>
                  </w:rPr>
                  <m:t>P</m:t>
                </m:r>
              </m:e>
              <m:sub>
                <m:r>
                  <w:rPr>
                    <w:rFonts w:ascii="Cambria Math" w:eastAsia="Cambria" w:hAnsi="Cambria Math" w:cs="Times New Roman"/>
                    <w:sz w:val="28"/>
                    <w:szCs w:val="28"/>
                    <w:lang w:val="en-US"/>
                  </w:rPr>
                  <m:t>is</m:t>
                </m:r>
              </m:sub>
            </m:sSub>
            <m:r>
              <w:rPr>
                <w:rFonts w:ascii="Cambria Math" w:eastAsia="Cambria" w:hAnsi="Cambria Math" w:cs="Times New Roman"/>
                <w:sz w:val="28"/>
                <w:szCs w:val="28"/>
              </w:rPr>
              <m:t>×</m:t>
            </m:r>
            <m:sSub>
              <m:sSubPr>
                <m:ctrlPr>
                  <w:rPr>
                    <w:rFonts w:ascii="Cambria Math" w:eastAsia="Cambria" w:hAnsi="Cambria Math" w:cs="Times New Roman"/>
                    <w:i/>
                    <w:sz w:val="28"/>
                    <w:szCs w:val="28"/>
                    <w:lang w:val="en-US"/>
                  </w:rPr>
                </m:ctrlPr>
              </m:sSubPr>
              <m:e>
                <m:r>
                  <w:rPr>
                    <w:rFonts w:ascii="Cambria Math" w:eastAsia="Cambria" w:hAnsi="Cambria Math" w:cs="Times New Roman"/>
                    <w:sz w:val="28"/>
                    <w:szCs w:val="28"/>
                    <w:lang w:val="en-US"/>
                  </w:rPr>
                  <m:t>Z</m:t>
                </m:r>
              </m:e>
              <m:sub>
                <m:r>
                  <w:rPr>
                    <w:rFonts w:ascii="Cambria Math" w:eastAsia="Cambria" w:hAnsi="Cambria Math" w:cs="Times New Roman"/>
                    <w:sz w:val="28"/>
                    <w:szCs w:val="28"/>
                    <w:lang w:val="en-US"/>
                  </w:rPr>
                  <m:t>is</m:t>
                </m:r>
              </m:sub>
            </m:sSub>
          </m:e>
        </m:nary>
      </m:oMath>
      <w:r w:rsidR="00406465" w:rsidRPr="00FD1C14">
        <w:rPr>
          <w:rFonts w:ascii="Times New Roman" w:eastAsia="Cambria" w:hAnsi="Times New Roman" w:cs="Times New Roman"/>
          <w:sz w:val="28"/>
          <w:szCs w:val="28"/>
        </w:rPr>
        <w:t>, где:</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
          <m:sSubPr>
            <m:ctrlPr>
              <w:rPr>
                <w:rFonts w:ascii="Cambria Math" w:eastAsia="Cambria" w:hAnsi="Cambria Math" w:cs="Times New Roman"/>
                <w:sz w:val="28"/>
                <w:szCs w:val="28"/>
              </w:rPr>
            </m:ctrlPr>
          </m:sSubPr>
          <m:e>
            <m:r>
              <m:rPr>
                <m:sty m:val="p"/>
              </m:rPr>
              <w:rPr>
                <w:rFonts w:ascii="Cambria Math" w:eastAsia="Cambria" w:hAnsi="Cambria Math" w:cs="Times New Roman"/>
                <w:sz w:val="28"/>
                <w:szCs w:val="28"/>
              </w:rPr>
              <m:t>P</m:t>
            </m:r>
          </m:e>
          <m:sub>
            <m:r>
              <m:rPr>
                <m:sty m:val="p"/>
              </m:rPr>
              <w:rPr>
                <w:rFonts w:ascii="Cambria Math" w:eastAsia="Cambria" w:hAnsi="Cambria Math" w:cs="Times New Roman"/>
                <w:sz w:val="28"/>
                <w:szCs w:val="28"/>
              </w:rPr>
              <m:t>is</m:t>
            </m:r>
          </m:sub>
        </m:sSub>
      </m:oMath>
      <w:r w:rsidR="00406465" w:rsidRPr="00FD1C14">
        <w:rPr>
          <w:rFonts w:ascii="Times New Roman" w:eastAsia="Cambria" w:hAnsi="Times New Roman" w:cs="Times New Roman"/>
          <w:sz w:val="28"/>
          <w:szCs w:val="28"/>
        </w:rPr>
        <w:t xml:space="preserve"> - степень поисковой доступности s-ого информационного объекта i-ой организации культуры, размещенного на официальном сайте </w:t>
      </w:r>
      <w:r w:rsidR="00406465" w:rsidRPr="00FD1C14">
        <w:rPr>
          <w:rFonts w:ascii="Times New Roman" w:eastAsia="Cambria" w:hAnsi="Times New Roman" w:cs="Times New Roman"/>
          <w:sz w:val="28"/>
          <w:szCs w:val="28"/>
          <w:lang w:val="en-US"/>
        </w:rPr>
        <w:t>www</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bus</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gov</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ru</w:t>
      </w:r>
      <w:r w:rsidR="00406465" w:rsidRPr="00FD1C14">
        <w:rPr>
          <w:rFonts w:ascii="Times New Roman" w:eastAsia="Cambria" w:hAnsi="Times New Roman" w:cs="Times New Roman"/>
          <w:sz w:val="28"/>
          <w:szCs w:val="28"/>
        </w:rPr>
        <w:t>;</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
          <m:sSubPr>
            <m:ctrlPr>
              <w:rPr>
                <w:rFonts w:ascii="Cambria Math" w:eastAsia="Cambria" w:hAnsi="Cambria Math" w:cs="Times New Roman"/>
                <w:sz w:val="28"/>
                <w:szCs w:val="28"/>
              </w:rPr>
            </m:ctrlPr>
          </m:sSubPr>
          <m:e>
            <m:r>
              <m:rPr>
                <m:sty m:val="p"/>
              </m:rPr>
              <w:rPr>
                <w:rFonts w:ascii="Cambria Math" w:eastAsia="Cambria" w:hAnsi="Cambria Math" w:cs="Times New Roman"/>
                <w:sz w:val="28"/>
                <w:szCs w:val="28"/>
              </w:rPr>
              <m:t>Z</m:t>
            </m:r>
          </m:e>
          <m:sub>
            <m:r>
              <m:rPr>
                <m:sty m:val="p"/>
              </m:rPr>
              <w:rPr>
                <w:rFonts w:ascii="Cambria Math" w:eastAsia="Cambria" w:hAnsi="Cambria Math" w:cs="Times New Roman"/>
                <w:sz w:val="28"/>
                <w:szCs w:val="28"/>
              </w:rPr>
              <m:t>is</m:t>
            </m:r>
          </m:sub>
        </m:sSub>
      </m:oMath>
      <w:r w:rsidR="00406465" w:rsidRPr="00FD1C14">
        <w:rPr>
          <w:rFonts w:ascii="Times New Roman" w:eastAsia="Cambria" w:hAnsi="Times New Roman" w:cs="Times New Roman"/>
          <w:sz w:val="28"/>
          <w:szCs w:val="28"/>
        </w:rPr>
        <w:t xml:space="preserve"> - уровень значимости s-ого информационного объекта i-ой организации культуры, размещенного на официальном сайте </w:t>
      </w:r>
      <w:r w:rsidR="00406465" w:rsidRPr="00FD1C14">
        <w:rPr>
          <w:rFonts w:ascii="Times New Roman" w:eastAsia="Cambria" w:hAnsi="Times New Roman" w:cs="Times New Roman"/>
          <w:sz w:val="28"/>
          <w:szCs w:val="28"/>
          <w:lang w:val="en-US"/>
        </w:rPr>
        <w:t>www</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bus</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gov</w:t>
      </w:r>
      <w:r w:rsidR="00406465" w:rsidRPr="00FD1C14">
        <w:rPr>
          <w:rFonts w:ascii="Times New Roman" w:eastAsia="Cambria" w:hAnsi="Times New Roman" w:cs="Times New Roman"/>
          <w:sz w:val="28"/>
          <w:szCs w:val="28"/>
        </w:rPr>
        <w:t>.</w:t>
      </w:r>
      <w:r w:rsidR="00406465" w:rsidRPr="00FD1C14">
        <w:rPr>
          <w:rFonts w:ascii="Times New Roman" w:eastAsia="Cambria" w:hAnsi="Times New Roman" w:cs="Times New Roman"/>
          <w:sz w:val="28"/>
          <w:szCs w:val="28"/>
          <w:lang w:val="en-US"/>
        </w:rPr>
        <w:t>ru</w:t>
      </w:r>
      <w:r w:rsidR="00406465" w:rsidRPr="00FD1C14">
        <w:rPr>
          <w:rFonts w:ascii="Times New Roman" w:eastAsia="Cambria" w:hAnsi="Times New Roman" w:cs="Times New Roman"/>
          <w:sz w:val="28"/>
          <w:szCs w:val="28"/>
        </w:rPr>
        <w:t xml:space="preserve"> (см. Приложение 2 настоящих методических рекомендаций).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3.2. Степень поисковой доступности s-ого информационного объекта i-ой организации культуры, размещенного на официальном сайте </w:t>
      </w:r>
      <w:r w:rsidRPr="00FD1C14">
        <w:rPr>
          <w:rFonts w:ascii="Times New Roman" w:eastAsia="Cambria" w:hAnsi="Times New Roman" w:cs="Times New Roman"/>
          <w:sz w:val="28"/>
          <w:szCs w:val="28"/>
          <w:lang w:val="en-US"/>
        </w:rPr>
        <w:t>www</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bus</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gov</w:t>
      </w:r>
      <w:r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lang w:val="en-US"/>
        </w:rPr>
        <w:t>ru</w:t>
      </w:r>
      <w:r w:rsidRPr="00FD1C14">
        <w:rPr>
          <w:rFonts w:ascii="Times New Roman" w:eastAsia="Cambria" w:hAnsi="Times New Roman" w:cs="Times New Roman"/>
          <w:sz w:val="28"/>
          <w:szCs w:val="28"/>
        </w:rPr>
        <w:t>, определяется по формуле:</w:t>
      </w:r>
    </w:p>
    <w:p w:rsidR="00406465" w:rsidRPr="00FD1C14" w:rsidRDefault="006746F8" w:rsidP="00406465">
      <w:pPr>
        <w:spacing w:after="0" w:line="360" w:lineRule="auto"/>
        <w:ind w:firstLine="709"/>
        <w:rPr>
          <w:rFonts w:ascii="Times New Roman" w:eastAsia="MS Mincho" w:hAnsi="Times New Roman" w:cs="Times New Roman"/>
          <w:sz w:val="28"/>
          <w:szCs w:val="28"/>
          <w:lang w:eastAsia="ru-RU"/>
        </w:rPr>
      </w:pPr>
      <m:oMathPara>
        <m:oMathParaPr>
          <m:jc m:val="left"/>
        </m:oMathParaPr>
        <m:oMath>
          <m:sSub>
            <m:sSubPr>
              <m:ctrlPr>
                <w:rPr>
                  <w:rFonts w:ascii="Cambria Math" w:eastAsia="MS Mincho" w:hAnsi="Cambria Math" w:cs="Times New Roman"/>
                  <w:sz w:val="28"/>
                  <w:szCs w:val="28"/>
                  <w:lang w:eastAsia="ru-RU"/>
                </w:rPr>
              </m:ctrlPr>
            </m:sSubPr>
            <m:e>
              <m:r>
                <w:rPr>
                  <w:rFonts w:ascii="Cambria Math" w:eastAsia="MS Mincho" w:hAnsi="Cambria Math" w:cs="Times New Roman"/>
                  <w:sz w:val="28"/>
                  <w:szCs w:val="28"/>
                  <w:lang w:eastAsia="ru-RU"/>
                </w:rPr>
                <m:t>P</m:t>
              </m:r>
            </m:e>
            <m:sub>
              <m:r>
                <w:rPr>
                  <w:rFonts w:ascii="Cambria Math" w:eastAsia="MS Mincho" w:hAnsi="Cambria Math" w:cs="Times New Roman"/>
                  <w:sz w:val="28"/>
                  <w:szCs w:val="28"/>
                  <w:lang w:eastAsia="ru-RU"/>
                </w:rPr>
                <m:t>is</m:t>
              </m:r>
            </m:sub>
          </m:sSub>
          <m:r>
            <w:rPr>
              <w:rFonts w:ascii="Cambria Math" w:eastAsia="MS Mincho" w:hAnsi="Cambria Math" w:cs="Times New Roman"/>
              <w:sz w:val="28"/>
              <w:szCs w:val="28"/>
              <w:lang w:eastAsia="ru-RU"/>
            </w:rPr>
            <m:t>=</m:t>
          </m:r>
          <m:d>
            <m:dPr>
              <m:begChr m:val="{"/>
              <m:endChr m:val=""/>
              <m:ctrlPr>
                <w:rPr>
                  <w:rFonts w:ascii="Cambria Math" w:eastAsia="MS Mincho" w:hAnsi="Cambria Math" w:cs="Times New Roman"/>
                  <w:i/>
                  <w:sz w:val="28"/>
                  <w:szCs w:val="28"/>
                  <w:lang w:eastAsia="ru-RU"/>
                </w:rPr>
              </m:ctrlPr>
            </m:dPr>
            <m:e>
              <m:m>
                <m:mPr>
                  <m:mcs>
                    <m:mc>
                      <m:mcPr>
                        <m:count m:val="1"/>
                        <m:mcJc m:val="center"/>
                      </m:mcPr>
                    </m:mc>
                  </m:mcs>
                  <m:ctrlPr>
                    <w:rPr>
                      <w:rFonts w:ascii="Cambria Math" w:eastAsia="MS Mincho" w:hAnsi="Cambria Math" w:cs="Times New Roman"/>
                      <w:i/>
                      <w:sz w:val="28"/>
                      <w:szCs w:val="28"/>
                      <w:lang w:eastAsia="ru-RU"/>
                    </w:rPr>
                  </m:ctrlPr>
                </m:mPr>
                <m:mr>
                  <m:e>
                    <m:r>
                      <w:rPr>
                        <w:rFonts w:ascii="Cambria Math" w:eastAsia="MS Mincho" w:hAnsi="Cambria Math" w:cs="Times New Roman"/>
                        <w:sz w:val="28"/>
                        <w:szCs w:val="28"/>
                        <w:lang w:eastAsia="ru-RU"/>
                      </w:rPr>
                      <m:t xml:space="preserve">0, </m:t>
                    </m:r>
                    <m:r>
                      <m:rPr>
                        <m:sty m:val="p"/>
                      </m:rPr>
                      <w:rPr>
                        <w:rFonts w:ascii="Cambria Math" w:eastAsia="MS Mincho" w:hAnsi="Cambria Math" w:cs="Times New Roman"/>
                        <w:sz w:val="28"/>
                        <w:szCs w:val="28"/>
                        <w:lang w:eastAsia="ru-RU"/>
                      </w:rPr>
                      <m:t xml:space="preserve">информационный объект не найден  </m:t>
                    </m:r>
                    <m:r>
                      <w:rPr>
                        <w:rFonts w:ascii="Cambria Math" w:eastAsia="MS Mincho" w:hAnsi="Cambria Math" w:cs="Times New Roman"/>
                        <w:sz w:val="28"/>
                        <w:szCs w:val="28"/>
                        <w:lang w:eastAsia="ru-RU"/>
                      </w:rPr>
                      <m:t xml:space="preserve">на сайте </m:t>
                    </m:r>
                    <m:r>
                      <m:rPr>
                        <m:sty m:val="p"/>
                      </m:rPr>
                      <w:rPr>
                        <w:rFonts w:ascii="Cambria Math" w:eastAsia="MS Mincho" w:hAnsi="Cambria Math" w:cs="Times New Roman"/>
                        <w:sz w:val="28"/>
                        <w:szCs w:val="28"/>
                        <w:lang w:val="en-US" w:eastAsia="ru-RU"/>
                      </w:rPr>
                      <m:t>www</m:t>
                    </m:r>
                    <m:r>
                      <m:rPr>
                        <m:sty m:val="p"/>
                      </m:rPr>
                      <w:rPr>
                        <w:rFonts w:ascii="Cambria Math" w:eastAsia="MS Mincho" w:hAnsi="Cambria Math" w:cs="Times New Roman"/>
                        <w:sz w:val="28"/>
                        <w:szCs w:val="28"/>
                        <w:lang w:eastAsia="ru-RU"/>
                      </w:rPr>
                      <m:t>.</m:t>
                    </m:r>
                    <m:r>
                      <m:rPr>
                        <m:sty m:val="p"/>
                      </m:rPr>
                      <w:rPr>
                        <w:rFonts w:ascii="Cambria Math" w:eastAsia="MS Mincho" w:hAnsi="Cambria Math" w:cs="Times New Roman"/>
                        <w:sz w:val="28"/>
                        <w:szCs w:val="28"/>
                        <w:lang w:val="en-US" w:eastAsia="ru-RU"/>
                      </w:rPr>
                      <m:t>bus</m:t>
                    </m:r>
                    <m:r>
                      <m:rPr>
                        <m:sty m:val="p"/>
                      </m:rPr>
                      <w:rPr>
                        <w:rFonts w:ascii="Cambria Math" w:eastAsia="MS Mincho" w:hAnsi="Cambria Math" w:cs="Times New Roman"/>
                        <w:sz w:val="28"/>
                        <w:szCs w:val="28"/>
                        <w:lang w:eastAsia="ru-RU"/>
                      </w:rPr>
                      <m:t>.</m:t>
                    </m:r>
                    <m:r>
                      <m:rPr>
                        <m:sty m:val="p"/>
                      </m:rPr>
                      <w:rPr>
                        <w:rFonts w:ascii="Cambria Math" w:eastAsia="MS Mincho" w:hAnsi="Cambria Math" w:cs="Times New Roman"/>
                        <w:sz w:val="28"/>
                        <w:szCs w:val="28"/>
                        <w:lang w:val="en-US" w:eastAsia="ru-RU"/>
                      </w:rPr>
                      <m:t>gov</m:t>
                    </m:r>
                    <m:r>
                      <m:rPr>
                        <m:sty m:val="p"/>
                      </m:rPr>
                      <w:rPr>
                        <w:rFonts w:ascii="Cambria Math" w:eastAsia="MS Mincho" w:hAnsi="Cambria Math" w:cs="Times New Roman"/>
                        <w:sz w:val="28"/>
                        <w:szCs w:val="28"/>
                        <w:lang w:eastAsia="ru-RU"/>
                      </w:rPr>
                      <m:t>.</m:t>
                    </m:r>
                    <m:r>
                      <m:rPr>
                        <m:sty m:val="p"/>
                      </m:rPr>
                      <w:rPr>
                        <w:rFonts w:ascii="Cambria Math" w:eastAsia="MS Mincho" w:hAnsi="Cambria Math" w:cs="Times New Roman"/>
                        <w:sz w:val="28"/>
                        <w:szCs w:val="28"/>
                        <w:lang w:val="en-US" w:eastAsia="ru-RU"/>
                      </w:rPr>
                      <m:t>ru</m:t>
                    </m:r>
                    <m:r>
                      <w:rPr>
                        <w:rFonts w:ascii="Cambria Math" w:eastAsia="MS Mincho" w:hAnsi="Cambria Math" w:cs="Times New Roman"/>
                        <w:sz w:val="28"/>
                        <w:szCs w:val="28"/>
                        <w:lang w:eastAsia="ru-RU"/>
                      </w:rPr>
                      <m:t xml:space="preserve"> </m:t>
                    </m:r>
                  </m:e>
                </m:mr>
                <m:mr>
                  <m:e>
                    <m:r>
                      <w:rPr>
                        <w:rFonts w:ascii="Cambria Math" w:eastAsia="MS Mincho" w:hAnsi="Cambria Math" w:cs="Times New Roman"/>
                        <w:sz w:val="28"/>
                        <w:szCs w:val="28"/>
                        <w:lang w:eastAsia="ru-RU"/>
                      </w:rPr>
                      <m:t xml:space="preserve"> </m:t>
                    </m:r>
                  </m:e>
                </m:mr>
                <m:mr>
                  <m:e>
                    <m:r>
                      <w:rPr>
                        <w:rFonts w:ascii="Cambria Math" w:eastAsia="MS Mincho" w:hAnsi="Cambria Math" w:cs="Times New Roman"/>
                        <w:sz w:val="28"/>
                        <w:szCs w:val="28"/>
                        <w:lang w:eastAsia="ru-RU"/>
                      </w:rPr>
                      <m:t xml:space="preserve">1,  информационный объект найден на сайте </m:t>
                    </m:r>
                    <m:r>
                      <m:rPr>
                        <m:sty m:val="p"/>
                      </m:rPr>
                      <w:rPr>
                        <w:rFonts w:ascii="Cambria Math" w:eastAsia="MS Mincho" w:hAnsi="Cambria Math" w:cs="Times New Roman"/>
                        <w:sz w:val="28"/>
                        <w:szCs w:val="28"/>
                        <w:lang w:val="en-US" w:eastAsia="ru-RU"/>
                      </w:rPr>
                      <m:t>www</m:t>
                    </m:r>
                    <m:r>
                      <m:rPr>
                        <m:sty m:val="p"/>
                      </m:rPr>
                      <w:rPr>
                        <w:rFonts w:ascii="Cambria Math" w:eastAsia="MS Mincho" w:hAnsi="Cambria Math" w:cs="Times New Roman"/>
                        <w:sz w:val="28"/>
                        <w:szCs w:val="28"/>
                        <w:lang w:eastAsia="ru-RU"/>
                      </w:rPr>
                      <m:t>.</m:t>
                    </m:r>
                    <m:r>
                      <m:rPr>
                        <m:sty m:val="p"/>
                      </m:rPr>
                      <w:rPr>
                        <w:rFonts w:ascii="Cambria Math" w:eastAsia="MS Mincho" w:hAnsi="Cambria Math" w:cs="Times New Roman"/>
                        <w:sz w:val="28"/>
                        <w:szCs w:val="28"/>
                        <w:lang w:val="en-US" w:eastAsia="ru-RU"/>
                      </w:rPr>
                      <m:t>bus</m:t>
                    </m:r>
                    <m:r>
                      <m:rPr>
                        <m:sty m:val="p"/>
                      </m:rPr>
                      <w:rPr>
                        <w:rFonts w:ascii="Cambria Math" w:eastAsia="MS Mincho" w:hAnsi="Cambria Math" w:cs="Times New Roman"/>
                        <w:sz w:val="28"/>
                        <w:szCs w:val="28"/>
                        <w:lang w:eastAsia="ru-RU"/>
                      </w:rPr>
                      <m:t>.</m:t>
                    </m:r>
                    <m:r>
                      <m:rPr>
                        <m:sty m:val="p"/>
                      </m:rPr>
                      <w:rPr>
                        <w:rFonts w:ascii="Cambria Math" w:eastAsia="MS Mincho" w:hAnsi="Cambria Math" w:cs="Times New Roman"/>
                        <w:sz w:val="28"/>
                        <w:szCs w:val="28"/>
                        <w:lang w:val="en-US" w:eastAsia="ru-RU"/>
                      </w:rPr>
                      <m:t>gov</m:t>
                    </m:r>
                    <m:r>
                      <m:rPr>
                        <m:sty m:val="p"/>
                      </m:rPr>
                      <w:rPr>
                        <w:rFonts w:ascii="Cambria Math" w:eastAsia="MS Mincho" w:hAnsi="Cambria Math" w:cs="Times New Roman"/>
                        <w:sz w:val="28"/>
                        <w:szCs w:val="28"/>
                        <w:lang w:eastAsia="ru-RU"/>
                      </w:rPr>
                      <m:t>.</m:t>
                    </m:r>
                    <m:r>
                      <m:rPr>
                        <m:sty m:val="p"/>
                      </m:rPr>
                      <w:rPr>
                        <w:rFonts w:ascii="Cambria Math" w:eastAsia="MS Mincho" w:hAnsi="Cambria Math" w:cs="Times New Roman"/>
                        <w:sz w:val="28"/>
                        <w:szCs w:val="28"/>
                        <w:lang w:val="en-US" w:eastAsia="ru-RU"/>
                      </w:rPr>
                      <m:t>ru</m:t>
                    </m:r>
                  </m:e>
                </m:mr>
              </m:m>
            </m:e>
          </m:d>
        </m:oMath>
      </m:oMathPara>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Сбор, анализ и отражение информации, представленной на сайте </w:t>
      </w:r>
      <w:hyperlink r:id="rId11" w:history="1">
        <w:r w:rsidRPr="00FD1C14">
          <w:rPr>
            <w:rFonts w:ascii="Times New Roman" w:eastAsia="Cambria" w:hAnsi="Times New Roman" w:cs="Times New Roman"/>
            <w:sz w:val="28"/>
            <w:szCs w:val="28"/>
            <w:u w:val="single"/>
            <w:lang w:val="en-US"/>
          </w:rPr>
          <w:t>www</w:t>
        </w:r>
        <w:r w:rsidRPr="00FD1C14">
          <w:rPr>
            <w:rFonts w:ascii="Times New Roman" w:eastAsia="Cambria" w:hAnsi="Times New Roman" w:cs="Times New Roman"/>
            <w:sz w:val="28"/>
            <w:szCs w:val="28"/>
            <w:u w:val="single"/>
          </w:rPr>
          <w:t>.</w:t>
        </w:r>
        <w:r w:rsidRPr="00FD1C14">
          <w:rPr>
            <w:rFonts w:ascii="Times New Roman" w:eastAsia="Cambria" w:hAnsi="Times New Roman" w:cs="Times New Roman"/>
            <w:sz w:val="28"/>
            <w:szCs w:val="28"/>
            <w:u w:val="single"/>
            <w:lang w:val="en-US"/>
          </w:rPr>
          <w:t>bus</w:t>
        </w:r>
        <w:r w:rsidRPr="00FD1C14">
          <w:rPr>
            <w:rFonts w:ascii="Times New Roman" w:eastAsia="Cambria" w:hAnsi="Times New Roman" w:cs="Times New Roman"/>
            <w:sz w:val="28"/>
            <w:szCs w:val="28"/>
            <w:u w:val="single"/>
          </w:rPr>
          <w:t>.</w:t>
        </w:r>
        <w:r w:rsidRPr="00FD1C14">
          <w:rPr>
            <w:rFonts w:ascii="Times New Roman" w:eastAsia="Cambria" w:hAnsi="Times New Roman" w:cs="Times New Roman"/>
            <w:sz w:val="28"/>
            <w:szCs w:val="28"/>
            <w:u w:val="single"/>
            <w:lang w:val="en-US"/>
          </w:rPr>
          <w:t>gov</w:t>
        </w:r>
        <w:r w:rsidRPr="00FD1C14">
          <w:rPr>
            <w:rFonts w:ascii="Times New Roman" w:eastAsia="Cambria" w:hAnsi="Times New Roman" w:cs="Times New Roman"/>
            <w:sz w:val="28"/>
            <w:szCs w:val="28"/>
            <w:u w:val="single"/>
          </w:rPr>
          <w:t>.</w:t>
        </w:r>
        <w:r w:rsidRPr="00FD1C14">
          <w:rPr>
            <w:rFonts w:ascii="Times New Roman" w:eastAsia="Cambria" w:hAnsi="Times New Roman" w:cs="Times New Roman"/>
            <w:sz w:val="28"/>
            <w:szCs w:val="28"/>
            <w:u w:val="single"/>
            <w:lang w:val="en-US"/>
          </w:rPr>
          <w:t>ru</w:t>
        </w:r>
      </w:hyperlink>
      <w:r w:rsidRPr="00FD1C14">
        <w:rPr>
          <w:rFonts w:ascii="Times New Roman" w:eastAsia="Cambria" w:hAnsi="Times New Roman" w:cs="Times New Roman"/>
          <w:sz w:val="28"/>
          <w:szCs w:val="28"/>
        </w:rPr>
        <w:t xml:space="preserve"> и участвующей в расчетах, целесообразно осуществлять с помощью автоматизированной системы, существенно снижающей трудоемкость оценки.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 xml:space="preserve">4. Уровень удовлетворенности качеством оказания услуг i-ой организацией культуры формируется на основе оценок получателей услуг и измеряется в баллах. </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t>Уровень удовлетворенности качеством оказания услуг i-ой организацией культуры (</w:t>
      </w: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удовл</m:t>
            </m:r>
          </m:sup>
        </m:sSubSup>
      </m:oMath>
      <w:r w:rsidRPr="00FD1C14">
        <w:rPr>
          <w:rFonts w:ascii="Times New Roman" w:eastAsia="Cambria" w:hAnsi="Times New Roman" w:cs="Times New Roman"/>
          <w:sz w:val="28"/>
          <w:szCs w:val="28"/>
        </w:rPr>
        <w:t>), определяется по формуле:</w:t>
      </w:r>
    </w:p>
    <w:p w:rsidR="00406465" w:rsidRPr="00FD1C14" w:rsidRDefault="006746F8" w:rsidP="00406465">
      <w:pPr>
        <w:spacing w:after="0" w:line="360" w:lineRule="auto"/>
        <w:ind w:firstLine="709"/>
        <w:jc w:val="center"/>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N</m:t>
            </m:r>
          </m:e>
          <m:sub>
            <m:r>
              <w:rPr>
                <w:rFonts w:ascii="Cambria Math" w:eastAsia="Cambria" w:hAnsi="Cambria Math" w:cs="Times New Roman"/>
                <w:sz w:val="28"/>
                <w:szCs w:val="28"/>
              </w:rPr>
              <m:t>i</m:t>
            </m:r>
          </m:sub>
          <m:sup>
            <m:r>
              <w:rPr>
                <w:rFonts w:ascii="Cambria Math" w:eastAsia="Cambria" w:hAnsi="Cambria Math" w:cs="Times New Roman"/>
                <w:sz w:val="28"/>
                <w:szCs w:val="28"/>
              </w:rPr>
              <m:t>удовл</m:t>
            </m:r>
          </m:sup>
        </m:sSubSup>
        <m:r>
          <w:rPr>
            <w:rFonts w:ascii="Cambria Math" w:eastAsia="Cambria" w:hAnsi="Cambria Math" w:cs="Times New Roman"/>
            <w:sz w:val="28"/>
            <w:szCs w:val="28"/>
          </w:rPr>
          <m:t>=</m:t>
        </m:r>
        <m:f>
          <m:fPr>
            <m:ctrlPr>
              <w:rPr>
                <w:rFonts w:ascii="Cambria Math" w:eastAsia="Cambria" w:hAnsi="Cambria Math" w:cs="Times New Roman"/>
                <w:i/>
                <w:sz w:val="28"/>
                <w:szCs w:val="28"/>
              </w:rPr>
            </m:ctrlPr>
          </m:fPr>
          <m:num>
            <m:r>
              <w:rPr>
                <w:rFonts w:ascii="Cambria Math" w:eastAsia="Cambria" w:hAnsi="Cambria Math" w:cs="Times New Roman"/>
                <w:sz w:val="28"/>
                <w:szCs w:val="28"/>
              </w:rPr>
              <m:t>1</m:t>
            </m:r>
          </m:num>
          <m:den>
            <m:r>
              <w:rPr>
                <w:rFonts w:ascii="Cambria Math" w:eastAsia="Cambria" w:hAnsi="Cambria Math" w:cs="Times New Roman"/>
                <w:sz w:val="28"/>
                <w:szCs w:val="28"/>
                <w:lang w:val="en-US"/>
              </w:rPr>
              <m:t>P</m:t>
            </m:r>
          </m:den>
        </m:f>
        <m:r>
          <w:rPr>
            <w:rFonts w:ascii="Cambria Math" w:eastAsia="Cambria" w:hAnsi="Cambria Math" w:cs="Times New Roman"/>
            <w:sz w:val="28"/>
            <w:szCs w:val="28"/>
          </w:rPr>
          <m:t>×</m:t>
        </m:r>
        <m:nary>
          <m:naryPr>
            <m:chr m:val="∑"/>
            <m:limLoc m:val="undOvr"/>
            <m:supHide m:val="1"/>
            <m:ctrlPr>
              <w:rPr>
                <w:rFonts w:ascii="Cambria Math" w:eastAsia="Cambria" w:hAnsi="Cambria Math" w:cs="Times New Roman"/>
                <w:i/>
                <w:sz w:val="28"/>
                <w:szCs w:val="28"/>
              </w:rPr>
            </m:ctrlPr>
          </m:naryPr>
          <m:sub>
            <m:r>
              <w:rPr>
                <w:rFonts w:ascii="Cambria Math" w:eastAsia="Cambria" w:hAnsi="Cambria Math" w:cs="Times New Roman"/>
                <w:sz w:val="28"/>
                <w:szCs w:val="28"/>
              </w:rPr>
              <m:t>p</m:t>
            </m:r>
          </m:sub>
          <m:sup/>
          <m:e>
            <m:nary>
              <m:naryPr>
                <m:chr m:val="∑"/>
                <m:limLoc m:val="undOvr"/>
                <m:supHide m:val="1"/>
                <m:ctrlPr>
                  <w:rPr>
                    <w:rFonts w:ascii="Cambria Math" w:eastAsia="Cambria" w:hAnsi="Cambria Math" w:cs="Times New Roman"/>
                    <w:i/>
                    <w:sz w:val="28"/>
                    <w:szCs w:val="28"/>
                  </w:rPr>
                </m:ctrlPr>
              </m:naryPr>
              <m:sub>
                <m:r>
                  <w:rPr>
                    <w:rFonts w:ascii="Cambria Math" w:eastAsia="Cambria" w:hAnsi="Cambria Math" w:cs="Times New Roman"/>
                    <w:sz w:val="28"/>
                    <w:szCs w:val="28"/>
                  </w:rPr>
                  <m:t>j</m:t>
                </m:r>
              </m:sub>
              <m:sup/>
              <m:e>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m</m:t>
                    </m:r>
                  </m:e>
                  <m:sub>
                    <m:r>
                      <w:rPr>
                        <w:rFonts w:ascii="Cambria Math" w:eastAsia="Cambria" w:hAnsi="Cambria Math" w:cs="Times New Roman"/>
                        <w:sz w:val="28"/>
                        <w:szCs w:val="28"/>
                      </w:rPr>
                      <m:t>ijp</m:t>
                    </m:r>
                  </m:sub>
                  <m:sup>
                    <m:r>
                      <w:rPr>
                        <w:rFonts w:ascii="Cambria Math" w:eastAsia="Cambria" w:hAnsi="Cambria Math" w:cs="Times New Roman"/>
                        <w:sz w:val="28"/>
                        <w:szCs w:val="28"/>
                      </w:rPr>
                      <m:t xml:space="preserve"> </m:t>
                    </m:r>
                  </m:sup>
                </m:sSubSup>
              </m:e>
            </m:nary>
          </m:e>
        </m:nary>
      </m:oMath>
      <w:r w:rsidR="00406465" w:rsidRPr="00FD1C14">
        <w:rPr>
          <w:rFonts w:ascii="Times New Roman" w:eastAsia="Cambria" w:hAnsi="Times New Roman" w:cs="Times New Roman"/>
          <w:sz w:val="28"/>
          <w:szCs w:val="28"/>
        </w:rPr>
        <w:t>, где:</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m:oMath>
        <m:r>
          <w:rPr>
            <w:rFonts w:ascii="Cambria Math" w:eastAsia="Cambria" w:hAnsi="Cambria Math" w:cs="Times New Roman"/>
            <w:sz w:val="28"/>
            <w:szCs w:val="28"/>
            <w:lang w:val="en-US"/>
          </w:rPr>
          <m:t>P</m:t>
        </m:r>
      </m:oMath>
      <w:r w:rsidRPr="00FD1C14">
        <w:rPr>
          <w:rFonts w:ascii="Times New Roman" w:eastAsia="Cambria" w:hAnsi="Times New Roman" w:cs="Times New Roman"/>
          <w:sz w:val="28"/>
          <w:szCs w:val="28"/>
        </w:rPr>
        <w:t xml:space="preserve"> – количество получателей услуг, оценивших удовлетворенность качеством оказания услуг i-ой организацией культуры;</w:t>
      </w:r>
    </w:p>
    <w:p w:rsidR="00406465" w:rsidRPr="00FD1C14" w:rsidRDefault="00406465" w:rsidP="00406465">
      <w:pPr>
        <w:spacing w:after="0" w:line="360" w:lineRule="auto"/>
        <w:ind w:firstLine="709"/>
        <w:jc w:val="both"/>
        <w:rPr>
          <w:rFonts w:ascii="Times New Roman" w:eastAsia="Cambria" w:hAnsi="Times New Roman" w:cs="Times New Roman"/>
          <w:sz w:val="28"/>
          <w:szCs w:val="28"/>
        </w:rPr>
      </w:pPr>
      <m:oMath>
        <m:r>
          <w:rPr>
            <w:rFonts w:ascii="Cambria Math" w:eastAsia="Cambria" w:hAnsi="Cambria Math" w:cs="Times New Roman"/>
            <w:sz w:val="28"/>
            <w:szCs w:val="28"/>
            <w:lang w:val="en-US"/>
          </w:rPr>
          <m:t>J</m:t>
        </m:r>
      </m:oMath>
      <w:r w:rsidRPr="00FD1C14">
        <w:rPr>
          <w:rFonts w:ascii="Times New Roman" w:eastAsia="Cambria" w:hAnsi="Times New Roman" w:cs="Times New Roman"/>
          <w:sz w:val="28"/>
          <w:szCs w:val="28"/>
        </w:rPr>
        <w:t xml:space="preserve"> - количество критериев для оценки удовлетворенности качеством оказания услуг i-ой организацией культуры;</w:t>
      </w:r>
    </w:p>
    <w:p w:rsidR="00406465" w:rsidRPr="00FD1C14" w:rsidRDefault="006746F8" w:rsidP="00406465">
      <w:pPr>
        <w:spacing w:after="0" w:line="360" w:lineRule="auto"/>
        <w:ind w:firstLine="709"/>
        <w:jc w:val="both"/>
        <w:rPr>
          <w:rFonts w:ascii="Times New Roman" w:eastAsia="Cambria" w:hAnsi="Times New Roman" w:cs="Times New Roman"/>
          <w:sz w:val="28"/>
          <w:szCs w:val="28"/>
        </w:rPr>
      </w:pPr>
      <m:oMath>
        <m:sSubSup>
          <m:sSubSupPr>
            <m:ctrlPr>
              <w:rPr>
                <w:rFonts w:ascii="Cambria Math" w:eastAsia="Cambria" w:hAnsi="Cambria Math" w:cs="Times New Roman"/>
                <w:i/>
                <w:sz w:val="28"/>
                <w:szCs w:val="28"/>
              </w:rPr>
            </m:ctrlPr>
          </m:sSubSupPr>
          <m:e>
            <m:r>
              <w:rPr>
                <w:rFonts w:ascii="Cambria Math" w:eastAsia="Cambria" w:hAnsi="Cambria Math" w:cs="Times New Roman"/>
                <w:sz w:val="28"/>
                <w:szCs w:val="28"/>
              </w:rPr>
              <m:t>m</m:t>
            </m:r>
          </m:e>
          <m:sub>
            <m:r>
              <w:rPr>
                <w:rFonts w:ascii="Cambria Math" w:eastAsia="Cambria" w:hAnsi="Cambria Math" w:cs="Times New Roman"/>
                <w:sz w:val="28"/>
                <w:szCs w:val="28"/>
              </w:rPr>
              <m:t>ijp</m:t>
            </m:r>
          </m:sub>
          <m:sup>
            <m:r>
              <w:rPr>
                <w:rFonts w:ascii="Cambria Math" w:eastAsia="Cambria" w:hAnsi="Cambria Math" w:cs="Times New Roman"/>
                <w:sz w:val="28"/>
                <w:szCs w:val="28"/>
              </w:rPr>
              <m:t xml:space="preserve"> </m:t>
            </m:r>
          </m:sup>
        </m:sSubSup>
      </m:oMath>
      <w:r w:rsidR="00406465" w:rsidRPr="00FD1C14">
        <w:rPr>
          <w:rFonts w:ascii="Times New Roman" w:eastAsia="Cambria" w:hAnsi="Times New Roman" w:cs="Times New Roman"/>
          <w:sz w:val="28"/>
          <w:szCs w:val="28"/>
        </w:rPr>
        <w:t xml:space="preserve"> – оценка удовлетворенности качеством оказания услуг i-ой организацией культуры, сформированная </w:t>
      </w:r>
      <w:r w:rsidR="00406465" w:rsidRPr="00FD1C14">
        <w:rPr>
          <w:rFonts w:ascii="Times New Roman" w:eastAsia="Cambria" w:hAnsi="Times New Roman" w:cs="Times New Roman"/>
          <w:sz w:val="28"/>
          <w:szCs w:val="28"/>
          <w:lang w:val="en-US"/>
        </w:rPr>
        <w:t>p</w:t>
      </w:r>
      <w:r w:rsidR="00406465" w:rsidRPr="00FD1C14">
        <w:rPr>
          <w:rFonts w:ascii="Times New Roman" w:eastAsia="Cambria" w:hAnsi="Times New Roman" w:cs="Times New Roman"/>
          <w:sz w:val="28"/>
          <w:szCs w:val="28"/>
        </w:rPr>
        <w:t xml:space="preserve">-ым получателем услуг по  </w:t>
      </w:r>
      <w:r w:rsidR="00406465" w:rsidRPr="00FD1C14">
        <w:rPr>
          <w:rFonts w:ascii="Times New Roman" w:eastAsia="Cambria" w:hAnsi="Times New Roman" w:cs="Times New Roman"/>
          <w:sz w:val="28"/>
          <w:szCs w:val="28"/>
          <w:lang w:val="en-US"/>
        </w:rPr>
        <w:t>j</w:t>
      </w:r>
      <w:r w:rsidR="00406465" w:rsidRPr="00FD1C14">
        <w:rPr>
          <w:rFonts w:ascii="Times New Roman" w:eastAsia="Cambria" w:hAnsi="Times New Roman" w:cs="Times New Roman"/>
          <w:sz w:val="28"/>
          <w:szCs w:val="28"/>
        </w:rPr>
        <w:t>-ому критерию;</w:t>
      </w:r>
    </w:p>
    <w:p w:rsidR="00EB7175" w:rsidRPr="00FD1C14" w:rsidRDefault="00406465" w:rsidP="00406465">
      <w:pPr>
        <w:spacing w:after="0" w:line="360" w:lineRule="auto"/>
        <w:ind w:firstLine="709"/>
        <w:jc w:val="both"/>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Перечень критериев для оценки удовлетворенности качеством оказания услуг организациями культуры, а также диапазоны значений (показатели, характеризующие соответствующие критерии) определяются в соответствии с Перечнем показателей, характеризующих общие критерии оценки качества оказания услуг организациями культуры (приказ</w:t>
      </w:r>
      <w:r w:rsidR="008C3C7F" w:rsidRPr="00FD1C14">
        <w:rPr>
          <w:rFonts w:ascii="Times New Roman" w:eastAsia="Cambria" w:hAnsi="Times New Roman" w:cs="Times New Roman"/>
          <w:sz w:val="28"/>
          <w:szCs w:val="28"/>
        </w:rPr>
        <w:t xml:space="preserve"> Минкультуры России</w:t>
      </w:r>
      <w:r w:rsidRPr="00FD1C14">
        <w:rPr>
          <w:rFonts w:ascii="Times New Roman" w:eastAsia="Cambria" w:hAnsi="Times New Roman" w:cs="Times New Roman"/>
          <w:sz w:val="28"/>
          <w:szCs w:val="28"/>
        </w:rPr>
        <w:t xml:space="preserve"> от </w:t>
      </w:r>
      <w:r w:rsidR="008C3C7F" w:rsidRPr="00FD1C14">
        <w:rPr>
          <w:rFonts w:ascii="Times New Roman" w:eastAsia="Cambria" w:hAnsi="Times New Roman" w:cs="Times New Roman"/>
          <w:sz w:val="28"/>
          <w:szCs w:val="28"/>
        </w:rPr>
        <w:t>05</w:t>
      </w:r>
      <w:r w:rsidRPr="00FD1C14">
        <w:rPr>
          <w:rFonts w:ascii="Times New Roman" w:eastAsia="Cambria" w:hAnsi="Times New Roman" w:cs="Times New Roman"/>
          <w:sz w:val="28"/>
          <w:szCs w:val="28"/>
        </w:rPr>
        <w:t>.</w:t>
      </w:r>
      <w:r w:rsidR="008C3C7F" w:rsidRPr="00FD1C14">
        <w:rPr>
          <w:rFonts w:ascii="Times New Roman" w:eastAsia="Cambria" w:hAnsi="Times New Roman" w:cs="Times New Roman"/>
          <w:sz w:val="28"/>
          <w:szCs w:val="28"/>
        </w:rPr>
        <w:t>10</w:t>
      </w:r>
      <w:r w:rsidRPr="00FD1C14">
        <w:rPr>
          <w:rFonts w:ascii="Times New Roman" w:eastAsia="Cambria" w:hAnsi="Times New Roman" w:cs="Times New Roman"/>
          <w:sz w:val="28"/>
          <w:szCs w:val="28"/>
        </w:rPr>
        <w:t>.2015 №</w:t>
      </w:r>
      <w:r w:rsidR="008C3C7F" w:rsidRPr="00FD1C14">
        <w:rPr>
          <w:rFonts w:ascii="Times New Roman" w:eastAsia="Cambria" w:hAnsi="Times New Roman" w:cs="Times New Roman"/>
          <w:sz w:val="28"/>
          <w:szCs w:val="28"/>
        </w:rPr>
        <w:t> 2515</w:t>
      </w:r>
      <w:r w:rsidRPr="00FD1C14">
        <w:rPr>
          <w:rFonts w:ascii="Times New Roman" w:eastAsia="Cambria" w:hAnsi="Times New Roman" w:cs="Times New Roman"/>
          <w:sz w:val="28"/>
          <w:szCs w:val="28"/>
        </w:rPr>
        <w:t xml:space="preserve"> «Об утверждении показателей, характеризующих общие критерии оценки качества оказания услуг организациями культуры»).</w:t>
      </w:r>
    </w:p>
    <w:p w:rsidR="00EB7175" w:rsidRPr="00FD1C14" w:rsidRDefault="00EB7175">
      <w:pPr>
        <w:rPr>
          <w:rFonts w:ascii="Times New Roman" w:eastAsia="Cambria" w:hAnsi="Times New Roman" w:cs="Times New Roman"/>
          <w:sz w:val="28"/>
          <w:szCs w:val="28"/>
        </w:rPr>
      </w:pPr>
      <w:r w:rsidRPr="00FD1C14">
        <w:rPr>
          <w:rFonts w:ascii="Times New Roman" w:eastAsia="Cambria" w:hAnsi="Times New Roman" w:cs="Times New Roman"/>
          <w:sz w:val="28"/>
          <w:szCs w:val="28"/>
        </w:rPr>
        <w:br w:type="page"/>
      </w:r>
    </w:p>
    <w:p w:rsidR="00406465" w:rsidRPr="00FD1C14" w:rsidRDefault="00406465" w:rsidP="00406465">
      <w:pPr>
        <w:spacing w:after="0" w:line="240" w:lineRule="auto"/>
        <w:jc w:val="right"/>
        <w:rPr>
          <w:rFonts w:ascii="Times New Roman" w:eastAsia="Cambria" w:hAnsi="Times New Roman" w:cs="Times New Roman"/>
          <w:sz w:val="28"/>
          <w:szCs w:val="28"/>
        </w:rPr>
      </w:pPr>
      <w:r w:rsidRPr="00FD1C14">
        <w:rPr>
          <w:rFonts w:ascii="Times New Roman" w:eastAsia="Cambria" w:hAnsi="Times New Roman" w:cs="Times New Roman"/>
          <w:sz w:val="28"/>
          <w:szCs w:val="28"/>
        </w:rPr>
        <w:lastRenderedPageBreak/>
        <w:t xml:space="preserve">Приложение </w:t>
      </w:r>
      <w:r w:rsidR="008C3C7F" w:rsidRPr="00FD1C14">
        <w:rPr>
          <w:rFonts w:ascii="Times New Roman" w:eastAsia="Cambria" w:hAnsi="Times New Roman" w:cs="Times New Roman"/>
          <w:sz w:val="28"/>
          <w:szCs w:val="28"/>
        </w:rPr>
        <w:t>№</w:t>
      </w:r>
      <w:r w:rsidRPr="00FD1C14">
        <w:rPr>
          <w:rFonts w:ascii="Times New Roman" w:eastAsia="Cambria" w:hAnsi="Times New Roman" w:cs="Times New Roman"/>
          <w:sz w:val="28"/>
          <w:szCs w:val="28"/>
        </w:rPr>
        <w:t>2</w:t>
      </w:r>
    </w:p>
    <w:p w:rsidR="00406465" w:rsidRPr="00FD1C14" w:rsidRDefault="008C3C7F" w:rsidP="008C3C7F">
      <w:pPr>
        <w:spacing w:after="0" w:line="240" w:lineRule="auto"/>
        <w:ind w:left="4820"/>
        <w:jc w:val="both"/>
        <w:rPr>
          <w:rFonts w:ascii="Times New Roman" w:eastAsia="MS Gothic" w:hAnsi="Times New Roman" w:cs="Times New Roman"/>
          <w:sz w:val="28"/>
          <w:szCs w:val="28"/>
        </w:rPr>
      </w:pPr>
      <w:r w:rsidRPr="00FD1C14">
        <w:rPr>
          <w:rFonts w:ascii="Times New Roman" w:eastAsia="MS Gothic" w:hAnsi="Times New Roman" w:cs="Times New Roman"/>
          <w:sz w:val="28"/>
          <w:szCs w:val="28"/>
        </w:rPr>
        <w:t>к Методическим рекомендациям</w:t>
      </w:r>
      <w:r w:rsidRPr="00FD1C14">
        <w:rPr>
          <w:rFonts w:ascii="Times New Roman" w:hAnsi="Times New Roman" w:cs="Times New Roman"/>
          <w:sz w:val="28"/>
          <w:szCs w:val="28"/>
        </w:rPr>
        <w:t xml:space="preserve"> </w:t>
      </w:r>
      <w:r w:rsidRPr="00FD1C14">
        <w:rPr>
          <w:rFonts w:ascii="Times New Roman" w:eastAsia="MS Gothic" w:hAnsi="Times New Roman" w:cs="Times New Roman"/>
          <w:sz w:val="28"/>
          <w:szCs w:val="28"/>
        </w:rPr>
        <w:t>по проведению независимой оценки качества оказания услуг организациями культуры (для организаций культуры, учредителем которых является Министерство культуры Российской Федерации)</w:t>
      </w:r>
    </w:p>
    <w:p w:rsidR="008C3C7F" w:rsidRPr="00FD1C14" w:rsidRDefault="008C3C7F" w:rsidP="008C3C7F">
      <w:pPr>
        <w:spacing w:after="0" w:line="240" w:lineRule="auto"/>
        <w:ind w:left="4820"/>
        <w:jc w:val="both"/>
        <w:rPr>
          <w:rFonts w:ascii="Times New Roman" w:eastAsia="MS Gothic" w:hAnsi="Times New Roman" w:cs="Times New Roman"/>
          <w:sz w:val="28"/>
          <w:szCs w:val="28"/>
        </w:rPr>
      </w:pPr>
    </w:p>
    <w:p w:rsidR="00406465" w:rsidRPr="00FD1C14" w:rsidRDefault="00406465" w:rsidP="00406465">
      <w:pPr>
        <w:spacing w:after="0" w:line="240" w:lineRule="auto"/>
        <w:jc w:val="center"/>
        <w:rPr>
          <w:rFonts w:ascii="Times New Roman" w:eastAsia="Cambria" w:hAnsi="Times New Roman" w:cs="Times New Roman"/>
          <w:b/>
          <w:sz w:val="28"/>
          <w:szCs w:val="28"/>
        </w:rPr>
      </w:pPr>
      <w:r w:rsidRPr="00FD1C14">
        <w:rPr>
          <w:rFonts w:ascii="Times New Roman" w:eastAsia="Cambria" w:hAnsi="Times New Roman" w:cs="Times New Roman"/>
          <w:b/>
          <w:sz w:val="28"/>
          <w:szCs w:val="28"/>
        </w:rPr>
        <w:t xml:space="preserve">Значимость информационных объектов </w:t>
      </w:r>
    </w:p>
    <w:p w:rsidR="00406465" w:rsidRPr="00FD1C14" w:rsidRDefault="00406465" w:rsidP="00406465">
      <w:pPr>
        <w:spacing w:after="0" w:line="240" w:lineRule="auto"/>
        <w:jc w:val="center"/>
        <w:rPr>
          <w:rFonts w:ascii="Times New Roman" w:eastAsia="Cambria" w:hAnsi="Times New Roman" w:cs="Times New Roman"/>
          <w:b/>
          <w:sz w:val="28"/>
          <w:szCs w:val="28"/>
        </w:rPr>
      </w:pPr>
      <w:r w:rsidRPr="00FD1C14">
        <w:rPr>
          <w:rFonts w:ascii="Times New Roman" w:eastAsia="Cambria" w:hAnsi="Times New Roman" w:cs="Times New Roman"/>
          <w:b/>
          <w:sz w:val="28"/>
          <w:szCs w:val="28"/>
        </w:rPr>
        <w:t xml:space="preserve">для оценки уровня открытости и доступности информации </w:t>
      </w:r>
    </w:p>
    <w:p w:rsidR="00406465" w:rsidRPr="00FD1C14" w:rsidRDefault="00406465" w:rsidP="00406465">
      <w:pPr>
        <w:spacing w:after="0" w:line="240" w:lineRule="auto"/>
        <w:jc w:val="center"/>
        <w:rPr>
          <w:rFonts w:ascii="Times New Roman" w:eastAsia="Cambria" w:hAnsi="Times New Roman" w:cs="Times New Roman"/>
          <w:b/>
          <w:sz w:val="28"/>
          <w:szCs w:val="28"/>
        </w:rPr>
      </w:pPr>
      <w:r w:rsidRPr="00FD1C14">
        <w:rPr>
          <w:rFonts w:ascii="Times New Roman" w:eastAsia="Cambria" w:hAnsi="Times New Roman" w:cs="Times New Roman"/>
          <w:b/>
          <w:sz w:val="28"/>
          <w:szCs w:val="28"/>
        </w:rPr>
        <w:t>организации культуры</w:t>
      </w:r>
    </w:p>
    <w:p w:rsidR="00406465" w:rsidRPr="00FD1C14" w:rsidRDefault="00406465" w:rsidP="00406465">
      <w:pPr>
        <w:spacing w:after="0" w:line="240" w:lineRule="auto"/>
        <w:jc w:val="center"/>
        <w:rPr>
          <w:rFonts w:ascii="Cambria" w:eastAsia="Cambria" w:hAnsi="Cambria" w:cs="Times New Roman"/>
          <w:b/>
          <w:szCs w:val="28"/>
        </w:rPr>
      </w:pPr>
    </w:p>
    <w:p w:rsidR="00406465" w:rsidRPr="00FD1C14" w:rsidRDefault="00406465" w:rsidP="00406465">
      <w:pPr>
        <w:spacing w:after="0" w:line="360" w:lineRule="auto"/>
        <w:jc w:val="both"/>
        <w:rPr>
          <w:rFonts w:ascii="Cambria" w:eastAsia="Cambria" w:hAnsi="Cambria" w:cs="Times New Roman"/>
          <w:sz w:val="28"/>
          <w:szCs w:val="28"/>
        </w:rPr>
      </w:pPr>
      <w:r w:rsidRPr="00FD1C14">
        <w:rPr>
          <w:rFonts w:ascii="Times New Roman" w:eastAsia="Cambria" w:hAnsi="Times New Roman" w:cs="Times New Roman"/>
          <w:sz w:val="28"/>
          <w:szCs w:val="28"/>
        </w:rPr>
        <w:t>Информационный объект - объект, расположенный на официальном сайте учреждения культуры, несущий информационную нагрузку, например: почтовый адрес, сведения об учредителе, перечень услуг.</w:t>
      </w:r>
    </w:p>
    <w:tbl>
      <w:tblPr>
        <w:tblW w:w="1066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4"/>
        <w:gridCol w:w="3685"/>
        <w:gridCol w:w="709"/>
        <w:gridCol w:w="4111"/>
        <w:gridCol w:w="992"/>
      </w:tblGrid>
      <w:tr w:rsidR="00FD1C14" w:rsidRPr="00FD1C14" w:rsidTr="001B7251">
        <w:trPr>
          <w:cantSplit/>
          <w:trHeight w:val="1085"/>
          <w:tblHeader/>
        </w:trPr>
        <w:tc>
          <w:tcPr>
            <w:tcW w:w="1164" w:type="dxa"/>
            <w:tcBorders>
              <w:top w:val="single" w:sz="4" w:space="0" w:color="auto"/>
              <w:left w:val="single" w:sz="4" w:space="0" w:color="auto"/>
              <w:bottom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Пункт приказа №</w:t>
            </w:r>
            <w:r w:rsidR="008C3C7F" w:rsidRPr="00FD1C14">
              <w:rPr>
                <w:rFonts w:ascii="Times New Roman" w:eastAsia="Cambria" w:hAnsi="Times New Roman" w:cs="Times New Roman"/>
                <w:b/>
                <w:sz w:val="24"/>
                <w:szCs w:val="24"/>
              </w:rPr>
              <w:t>2515</w:t>
            </w:r>
          </w:p>
        </w:tc>
        <w:tc>
          <w:tcPr>
            <w:tcW w:w="3685"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b/>
                <w:sz w:val="24"/>
                <w:szCs w:val="24"/>
              </w:rPr>
            </w:pPr>
          </w:p>
          <w:p w:rsidR="00406465" w:rsidRPr="00FD1C14" w:rsidRDefault="00406465" w:rsidP="00B200DA">
            <w:pPr>
              <w:spacing w:after="0" w:line="24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Наименование показателя</w:t>
            </w:r>
          </w:p>
        </w:tc>
        <w:tc>
          <w:tcPr>
            <w:tcW w:w="709"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b/>
                <w:sz w:val="24"/>
                <w:szCs w:val="24"/>
              </w:rPr>
            </w:pPr>
            <w:r w:rsidRPr="00FD1C14">
              <w:rPr>
                <w:rFonts w:ascii="Times New Roman" w:eastAsia="Cambria" w:hAnsi="Times New Roman" w:cs="Times New Roman"/>
                <w:b/>
                <w:sz w:val="24"/>
                <w:szCs w:val="24"/>
              </w:rPr>
              <w:t>Наименование информационного объекта (требования)</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b/>
                <w:sz w:val="24"/>
                <w:szCs w:val="24"/>
              </w:rPr>
            </w:pPr>
            <w:proofErr w:type="spellStart"/>
            <w:r w:rsidRPr="00FD1C14">
              <w:rPr>
                <w:rFonts w:ascii="Times New Roman" w:eastAsia="Cambria" w:hAnsi="Times New Roman" w:cs="Times New Roman"/>
                <w:b/>
                <w:sz w:val="24"/>
                <w:szCs w:val="24"/>
              </w:rPr>
              <w:t>Значи-мость</w:t>
            </w:r>
            <w:proofErr w:type="spellEnd"/>
            <w:r w:rsidRPr="00FD1C14">
              <w:rPr>
                <w:rFonts w:ascii="Times New Roman" w:eastAsia="Cambria" w:hAnsi="Times New Roman" w:cs="Times New Roman"/>
                <w:b/>
                <w:sz w:val="24"/>
                <w:szCs w:val="24"/>
              </w:rPr>
              <w:t xml:space="preserve">, балл </w:t>
            </w:r>
          </w:p>
        </w:tc>
      </w:tr>
      <w:tr w:rsidR="00FD1C14" w:rsidRPr="00FD1C14" w:rsidTr="001B7251">
        <w:trPr>
          <w:cantSplit/>
        </w:trPr>
        <w:tc>
          <w:tcPr>
            <w:tcW w:w="1164" w:type="dxa"/>
            <w:vMerge w:val="restart"/>
            <w:tcBorders>
              <w:top w:val="single" w:sz="4" w:space="0" w:color="auto"/>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t>1.1</w:t>
            </w:r>
          </w:p>
        </w:tc>
        <w:tc>
          <w:tcPr>
            <w:tcW w:w="3685" w:type="dxa"/>
            <w:vMerge w:val="restart"/>
            <w:tcBorders>
              <w:top w:val="single" w:sz="4" w:space="0" w:color="auto"/>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Полное и сокращенное наименование организации культуры, место нахождения, почтовый адрес, схема проезда, адрес электронной почты, структура организации культуры, сведения об учредителе (учредителях), учредительные документы</w:t>
            </w:r>
          </w:p>
        </w:tc>
        <w:tc>
          <w:tcPr>
            <w:tcW w:w="709" w:type="dxa"/>
            <w:tcBorders>
              <w:top w:val="single" w:sz="4" w:space="0" w:color="auto"/>
              <w:left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Полное наименование организации культуры, сокращенное наименование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iCs/>
                <w:sz w:val="24"/>
                <w:szCs w:val="24"/>
              </w:rPr>
            </w:pPr>
          </w:p>
        </w:tc>
        <w:tc>
          <w:tcPr>
            <w:tcW w:w="709" w:type="dxa"/>
            <w:tcBorders>
              <w:left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iCs/>
                <w:sz w:val="24"/>
                <w:szCs w:val="24"/>
              </w:rPr>
            </w:pPr>
            <w:r w:rsidRPr="00FD1C14">
              <w:rPr>
                <w:rFonts w:ascii="Times New Roman" w:eastAsia="Cambria" w:hAnsi="Times New Roman" w:cs="Times New Roman"/>
                <w:iCs/>
                <w:sz w:val="24"/>
                <w:szCs w:val="24"/>
              </w:rPr>
              <w:t>Почтовый адрес, схема размещения организации культуры, схема проезда</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iCs/>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Адрес электронной почты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Структура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bottom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r w:rsidRPr="00FD1C14">
              <w:rPr>
                <w:rFonts w:ascii="Times New Roman" w:eastAsia="Cambria" w:hAnsi="Times New Roman" w:cs="Times New Roman"/>
                <w:sz w:val="24"/>
                <w:szCs w:val="24"/>
                <w:lang w:val="en-US"/>
              </w:rPr>
              <w:t>5</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Сведения об учредителе, учредительные документы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val="restart"/>
            <w:tcBorders>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t>1.2</w:t>
            </w:r>
          </w:p>
        </w:tc>
        <w:tc>
          <w:tcPr>
            <w:tcW w:w="3685" w:type="dxa"/>
            <w:vMerge w:val="restart"/>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выполнении государственного/ муниципального задания, отчет о результатах деятельности организации культуры</w:t>
            </w: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Общая информация об учреждении;</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7</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государственном задании на текущий финансовый год;</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8</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выполнении государственного задания за отчетный финансовый год;</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9</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плане финансово-хозяйственной деятельности на текущий год;</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10</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годовой бухгалтерской отчетности за отчетный финансовый год;</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11</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результатах деятельности и об использовании имущества;</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bottom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highlight w:val="yellow"/>
                <w:lang w:val="en-US"/>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Del="00EA0A85" w:rsidRDefault="00406465" w:rsidP="00B200DA">
            <w:pPr>
              <w:spacing w:after="0" w:line="240" w:lineRule="auto"/>
              <w:jc w:val="center"/>
              <w:rPr>
                <w:rFonts w:ascii="Times New Roman" w:eastAsia="Cambria" w:hAnsi="Times New Roman" w:cs="Times New Roman"/>
                <w:sz w:val="24"/>
                <w:szCs w:val="24"/>
                <w:lang w:val="en-US"/>
              </w:rPr>
            </w:pPr>
            <w:r w:rsidRPr="00FD1C14">
              <w:rPr>
                <w:rFonts w:ascii="Times New Roman" w:eastAsia="Cambria" w:hAnsi="Times New Roman" w:cs="Times New Roman"/>
                <w:sz w:val="24"/>
                <w:szCs w:val="24"/>
              </w:rPr>
              <w:t>12</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Информация о контрольных мероприятиях и их результатах за отчетный финансовый год.</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val="restart"/>
            <w:tcBorders>
              <w:top w:val="single" w:sz="4" w:space="0" w:color="auto"/>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lastRenderedPageBreak/>
              <w:t>2.2</w:t>
            </w:r>
          </w:p>
        </w:tc>
        <w:tc>
          <w:tcPr>
            <w:tcW w:w="3685" w:type="dxa"/>
            <w:vMerge w:val="restart"/>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Перечень услуг, предоставляемых организацией культуры. Ограничения по ассортименту услуг, ограничения по потребителям услуг. Дополнительные услуги, предоставляемые организацией культуры. Услуги, предоставляемые на платной основе. Стоимость услуг. Предоставление преимущественного права пользования услугами учреждения</w:t>
            </w: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13</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Перечень услуг, оказываемых организацией культуры. </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14</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Ограничения по ассортименту услуг</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15</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Ограничения по потребителям услуг.</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16</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Дополнительные услуги, оказываемые организацией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17</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Услуги, оказываемые на платной основе. </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18</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Стоимость оказываемых услуг.</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19</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Предоставление преимущественного права пользования услугами учреждения</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val="restart"/>
            <w:tcBorders>
              <w:top w:val="single" w:sz="4" w:space="0" w:color="auto"/>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t>2.3</w:t>
            </w:r>
          </w:p>
        </w:tc>
        <w:tc>
          <w:tcPr>
            <w:tcW w:w="3685" w:type="dxa"/>
            <w:vMerge w:val="restart"/>
            <w:tcBorders>
              <w:left w:val="single" w:sz="4" w:space="0" w:color="auto"/>
              <w:right w:val="single" w:sz="4" w:space="0" w:color="auto"/>
            </w:tcBorders>
          </w:tcPr>
          <w:p w:rsidR="00CF2325" w:rsidRPr="00FD1C14" w:rsidRDefault="00CF232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Сохранение возможности навигации по сайту при отключении графических элементов оформления сайта, карты сайта. Время доступности информации с учетом перерывов в работе сайта.</w:t>
            </w:r>
          </w:p>
          <w:p w:rsidR="00CF2325" w:rsidRPr="00FD1C14" w:rsidRDefault="00CF232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Наличие независимой системы учета посещений сайта. Раскрытие информации независимой системы учета посещений сайта. Наличие встроенной системы контекстного поиска по сайту. Бесплатность, доступность информации на сайте. Отсутствие нарушений отображения, форматирования или иных дефектов информации на сайте. Дата и время размещения информации. </w:t>
            </w:r>
          </w:p>
          <w:p w:rsidR="00406465" w:rsidRPr="00FD1C14" w:rsidRDefault="00CF232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Доступ к разделу «Независимая оценка качества предоставления услуг» должен быть обеспечен не более чем за 2 перехода по сайту с использованием меню навигации</w:t>
            </w: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20</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Сохранение возможности навигации по сайту при отключении графических элементов оформления сайта, карта сайта</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top w:val="single" w:sz="4" w:space="0" w:color="auto"/>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21</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Время доступности информации с учетом перерывов в работе сайта</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top w:val="single" w:sz="4" w:space="0" w:color="auto"/>
              <w:left w:val="single" w:sz="4" w:space="0" w:color="auto"/>
              <w:right w:val="single" w:sz="4" w:space="0" w:color="auto"/>
            </w:tcBorders>
            <w:noWrap/>
            <w:vAlign w:val="center"/>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22</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Наличие независимой системы учета посещений сайта.</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23</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Раскрытие информации независимой системы учета посещений сайта</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24</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Наличие встроенной системы контекстного поиска по сайту</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25</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Бесплатность, доступность информации</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26</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Отсутствие нарушений отображения, форматирования или иных дефектов</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27</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Дата и время размещения информации</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0,5</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28</w:t>
            </w:r>
          </w:p>
        </w:tc>
        <w:tc>
          <w:tcPr>
            <w:tcW w:w="4111"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Доступ к разделу «Независимая оценка качества предоставления услуг» должен быть обеспечен не более чем за 2 перехода по сайту с использованием меню навигации</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val="restart"/>
            <w:tcBorders>
              <w:top w:val="single" w:sz="4" w:space="0" w:color="auto"/>
              <w:left w:val="single" w:sz="4" w:space="0" w:color="auto"/>
              <w:right w:val="single" w:sz="4" w:space="0" w:color="auto"/>
            </w:tcBorders>
            <w:noWrap/>
          </w:tcPr>
          <w:p w:rsidR="00CF2325" w:rsidRPr="00FD1C14" w:rsidRDefault="00CF2325" w:rsidP="00B200DA">
            <w:pPr>
              <w:spacing w:after="0" w:line="240" w:lineRule="auto"/>
              <w:rPr>
                <w:rFonts w:ascii="Times New Roman" w:eastAsia="Calibri" w:hAnsi="Times New Roman" w:cs="Times New Roman"/>
                <w:sz w:val="24"/>
                <w:szCs w:val="24"/>
              </w:rPr>
            </w:pPr>
            <w:r w:rsidRPr="00FD1C14">
              <w:rPr>
                <w:rFonts w:ascii="Times New Roman" w:eastAsia="Calibri" w:hAnsi="Times New Roman" w:cs="Times New Roman"/>
                <w:sz w:val="24"/>
                <w:szCs w:val="24"/>
              </w:rPr>
              <w:t>2.7</w:t>
            </w:r>
          </w:p>
        </w:tc>
        <w:tc>
          <w:tcPr>
            <w:tcW w:w="3685" w:type="dxa"/>
            <w:vMerge w:val="restart"/>
            <w:tcBorders>
              <w:left w:val="single" w:sz="4" w:space="0" w:color="auto"/>
              <w:right w:val="single" w:sz="4" w:space="0" w:color="auto"/>
            </w:tcBorders>
            <w:vAlign w:val="center"/>
          </w:tcPr>
          <w:p w:rsidR="00CF2325" w:rsidRPr="00FD1C14" w:rsidRDefault="00CF232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Наличие электронных билетов / наличие электронного бронирования билетов / наличие электронной очереди / наличие электронных каталогов / наличие электронных документов, доступных для получения </w:t>
            </w:r>
          </w:p>
        </w:tc>
        <w:tc>
          <w:tcPr>
            <w:tcW w:w="709" w:type="dxa"/>
            <w:tcBorders>
              <w:left w:val="single" w:sz="4" w:space="0" w:color="auto"/>
              <w:right w:val="single" w:sz="4" w:space="0" w:color="auto"/>
            </w:tcBorders>
          </w:tcPr>
          <w:p w:rsidR="00CF2325" w:rsidRPr="00FD1C14" w:rsidRDefault="00CF232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29</w:t>
            </w:r>
          </w:p>
        </w:tc>
        <w:tc>
          <w:tcPr>
            <w:tcW w:w="4111" w:type="dxa"/>
            <w:tcBorders>
              <w:top w:val="single" w:sz="4" w:space="0" w:color="auto"/>
              <w:left w:val="single" w:sz="4" w:space="0" w:color="auto"/>
              <w:bottom w:val="single" w:sz="4" w:space="0" w:color="auto"/>
              <w:right w:val="single" w:sz="4" w:space="0" w:color="auto"/>
            </w:tcBorders>
            <w:vAlign w:val="center"/>
          </w:tcPr>
          <w:p w:rsidR="00CF2325" w:rsidRPr="00FD1C14" w:rsidRDefault="00CF232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Электронный билет организации культуры/ электронный каталог/</w:t>
            </w:r>
          </w:p>
        </w:tc>
        <w:tc>
          <w:tcPr>
            <w:tcW w:w="992" w:type="dxa"/>
            <w:tcBorders>
              <w:top w:val="single" w:sz="4" w:space="0" w:color="auto"/>
              <w:left w:val="single" w:sz="4" w:space="0" w:color="auto"/>
              <w:bottom w:val="single" w:sz="4" w:space="0" w:color="auto"/>
              <w:right w:val="single" w:sz="4" w:space="0" w:color="auto"/>
            </w:tcBorders>
          </w:tcPr>
          <w:p w:rsidR="00CF2325" w:rsidRPr="00FD1C14" w:rsidRDefault="00CF232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w:t>
            </w:r>
          </w:p>
        </w:tc>
      </w:tr>
      <w:tr w:rsidR="00FD1C14" w:rsidRPr="00FD1C14" w:rsidTr="001B7251">
        <w:trPr>
          <w:cantSplit/>
        </w:trPr>
        <w:tc>
          <w:tcPr>
            <w:tcW w:w="1164" w:type="dxa"/>
            <w:vMerge/>
            <w:tcBorders>
              <w:top w:val="single" w:sz="4" w:space="0" w:color="auto"/>
              <w:left w:val="single" w:sz="4" w:space="0" w:color="auto"/>
              <w:right w:val="single" w:sz="4" w:space="0" w:color="auto"/>
            </w:tcBorders>
            <w:noWrap/>
            <w:vAlign w:val="center"/>
          </w:tcPr>
          <w:p w:rsidR="00406465" w:rsidRPr="00FD1C14" w:rsidDel="000A56D2"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30</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libri" w:hAnsi="Times New Roman" w:cs="Times New Roman"/>
                <w:sz w:val="24"/>
                <w:szCs w:val="24"/>
              </w:rPr>
            </w:pPr>
            <w:r w:rsidRPr="00FD1C14">
              <w:rPr>
                <w:rFonts w:ascii="Times New Roman" w:eastAsia="Cambria" w:hAnsi="Times New Roman" w:cs="Times New Roman"/>
                <w:sz w:val="24"/>
                <w:szCs w:val="24"/>
              </w:rPr>
              <w:t>Он-</w:t>
            </w:r>
            <w:proofErr w:type="spellStart"/>
            <w:r w:rsidRPr="00FD1C14">
              <w:rPr>
                <w:rFonts w:ascii="Times New Roman" w:eastAsia="Cambria" w:hAnsi="Times New Roman" w:cs="Times New Roman"/>
                <w:sz w:val="24"/>
                <w:szCs w:val="24"/>
              </w:rPr>
              <w:t>лайн</w:t>
            </w:r>
            <w:proofErr w:type="spellEnd"/>
            <w:r w:rsidRPr="00FD1C14">
              <w:rPr>
                <w:rFonts w:ascii="Times New Roman" w:eastAsia="Cambria" w:hAnsi="Times New Roman" w:cs="Times New Roman"/>
                <w:sz w:val="24"/>
                <w:szCs w:val="24"/>
              </w:rPr>
              <w:t xml:space="preserve"> регистрация/возможность бронирования билетов/электронных документов</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top w:val="single" w:sz="4" w:space="0" w:color="auto"/>
              <w:left w:val="single" w:sz="4" w:space="0" w:color="auto"/>
              <w:right w:val="single" w:sz="4" w:space="0" w:color="auto"/>
            </w:tcBorders>
            <w:noWrap/>
            <w:vAlign w:val="center"/>
          </w:tcPr>
          <w:p w:rsidR="00406465" w:rsidRPr="00FD1C14" w:rsidDel="000A56D2"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31</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libri" w:hAnsi="Times New Roman" w:cs="Times New Roman"/>
                <w:sz w:val="24"/>
                <w:szCs w:val="24"/>
              </w:rPr>
            </w:pPr>
            <w:r w:rsidRPr="00FD1C14">
              <w:rPr>
                <w:rFonts w:ascii="Times New Roman" w:eastAsia="Cambria" w:hAnsi="Times New Roman" w:cs="Times New Roman"/>
                <w:sz w:val="24"/>
                <w:szCs w:val="24"/>
              </w:rPr>
              <w:t>Электронная очередь/электронная запись в учреждение</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bottom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32</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Виртуальные экскурсии по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val="restart"/>
            <w:tcBorders>
              <w:top w:val="single" w:sz="4" w:space="0" w:color="auto"/>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t>4.2</w:t>
            </w:r>
          </w:p>
        </w:tc>
        <w:tc>
          <w:tcPr>
            <w:tcW w:w="3685" w:type="dxa"/>
            <w:vMerge w:val="restart"/>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Фамилии, имена, отчества, должности руководящего состава организации культуры, её структурных подразделений и филиалов (при их наличии), режим, график работы; контактные телефоны, адреса электронной почты, раздел для направления предложений по улучшению качества услуг организации</w:t>
            </w: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33</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iCs/>
                <w:sz w:val="24"/>
                <w:szCs w:val="24"/>
              </w:rPr>
              <w:t xml:space="preserve">Информация о руководителе организации культуры, </w:t>
            </w:r>
            <w:r w:rsidRPr="00FD1C14">
              <w:rPr>
                <w:rFonts w:ascii="Times New Roman" w:eastAsia="Cambria" w:hAnsi="Times New Roman" w:cs="Times New Roman"/>
                <w:sz w:val="24"/>
                <w:szCs w:val="24"/>
              </w:rPr>
              <w:t>информация об официальных мероприятиях, визитах и о рабочих поездках руководителя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top w:val="single" w:sz="4" w:space="0" w:color="auto"/>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34</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libri" w:hAnsi="Times New Roman" w:cs="Times New Roman"/>
                <w:sz w:val="24"/>
                <w:szCs w:val="24"/>
              </w:rPr>
            </w:pPr>
            <w:r w:rsidRPr="00FD1C14">
              <w:rPr>
                <w:rFonts w:ascii="Times New Roman" w:eastAsia="Cambria" w:hAnsi="Times New Roman" w:cs="Times New Roman"/>
                <w:sz w:val="24"/>
                <w:szCs w:val="24"/>
              </w:rPr>
              <w:t xml:space="preserve">Состав работников, </w:t>
            </w:r>
            <w:r w:rsidRPr="00FD1C14">
              <w:rPr>
                <w:rFonts w:ascii="Times New Roman" w:eastAsia="Calibri" w:hAnsi="Times New Roman" w:cs="Times New Roman"/>
                <w:sz w:val="24"/>
                <w:szCs w:val="24"/>
              </w:rPr>
              <w:t>фамилии, имена, отчества, должности руководящего состава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libri"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35</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libri" w:hAnsi="Times New Roman" w:cs="Times New Roman"/>
                <w:sz w:val="24"/>
                <w:szCs w:val="24"/>
              </w:rPr>
            </w:pPr>
            <w:r w:rsidRPr="00FD1C14">
              <w:rPr>
                <w:rFonts w:ascii="Times New Roman" w:eastAsia="Calibri" w:hAnsi="Times New Roman" w:cs="Times New Roman"/>
                <w:sz w:val="24"/>
                <w:szCs w:val="24"/>
              </w:rPr>
              <w:t>Режим, график работы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35</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Телефон справочной службы, телефон руководителя организации культуры (приемная)</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36</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Раздел для направления предложений по улучшению качества услуг организации</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2</w:t>
            </w:r>
          </w:p>
        </w:tc>
      </w:tr>
      <w:tr w:rsidR="00FD1C14" w:rsidRPr="00FD1C14" w:rsidTr="001B7251">
        <w:trPr>
          <w:cantSplit/>
        </w:trPr>
        <w:tc>
          <w:tcPr>
            <w:tcW w:w="1164" w:type="dxa"/>
            <w:vMerge/>
            <w:tcBorders>
              <w:left w:val="single" w:sz="4" w:space="0" w:color="auto"/>
              <w:bottom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bottom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37</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Онлайн-консультант организации культуры (система мгновенных сообщений и интерактивного общения с представителем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Height w:val="932"/>
        </w:trPr>
        <w:tc>
          <w:tcPr>
            <w:tcW w:w="1164" w:type="dxa"/>
            <w:vMerge w:val="restart"/>
            <w:tcBorders>
              <w:top w:val="single" w:sz="4" w:space="0" w:color="auto"/>
              <w:left w:val="single" w:sz="4" w:space="0" w:color="auto"/>
              <w:right w:val="single" w:sz="4" w:space="0" w:color="auto"/>
            </w:tcBorders>
            <w:noWrap/>
          </w:tcPr>
          <w:p w:rsidR="00406465" w:rsidRPr="00FD1C14" w:rsidRDefault="00406465" w:rsidP="00B200DA">
            <w:pPr>
              <w:spacing w:after="0" w:line="240" w:lineRule="auto"/>
              <w:rPr>
                <w:rFonts w:ascii="Times New Roman" w:eastAsia="Cambria" w:hAnsi="Times New Roman" w:cs="Times New Roman"/>
                <w:sz w:val="24"/>
                <w:szCs w:val="24"/>
              </w:rPr>
            </w:pPr>
            <w:r w:rsidRPr="00FD1C14">
              <w:rPr>
                <w:rFonts w:ascii="Times New Roman" w:eastAsia="Cambria" w:hAnsi="Times New Roman" w:cs="Times New Roman"/>
                <w:sz w:val="24"/>
                <w:szCs w:val="24"/>
              </w:rPr>
              <w:t>5.2</w:t>
            </w:r>
          </w:p>
        </w:tc>
        <w:tc>
          <w:tcPr>
            <w:tcW w:w="3685" w:type="dxa"/>
            <w:vMerge w:val="restart"/>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Порядок оценки качества работы организации на основании определенных критериев эффективности работы организаций, утвержденный уполномоченным федеральным органом исполнительной власти; результаты независимой оценки качества оказания услуг организациями культуры, а также предложения об улучшении качества их деятельности; план по улучшению качества работы организации</w:t>
            </w: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38</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 xml:space="preserve">Ссылка на раздел оценки качества оказания услуг организации культуры (или </w:t>
            </w:r>
            <w:proofErr w:type="spellStart"/>
            <w:r w:rsidRPr="00FD1C14">
              <w:rPr>
                <w:rFonts w:ascii="Times New Roman" w:eastAsia="Cambria" w:hAnsi="Times New Roman" w:cs="Times New Roman"/>
                <w:sz w:val="24"/>
                <w:szCs w:val="24"/>
              </w:rPr>
              <w:t>виджет</w:t>
            </w:r>
            <w:proofErr w:type="spellEnd"/>
            <w:r w:rsidRPr="00FD1C14">
              <w:rPr>
                <w:rFonts w:ascii="Times New Roman" w:eastAsia="Cambria" w:hAnsi="Times New Roman" w:cs="Times New Roman"/>
                <w:sz w:val="24"/>
                <w:szCs w:val="24"/>
              </w:rPr>
              <w:t xml:space="preserve"> на сайте учреждения)</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39</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Ссылка (баннер) на автоматизированную систему независимой оценки качества оказания услуг организаций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40</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Информационные сообщения о проведении независимой оценки</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41</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Порядок (методика) проведения независимой оценки качества услуг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42</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Результаты независимой оценки качества оказания услуг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r w:rsidR="00FD1C14" w:rsidRPr="00FD1C14" w:rsidTr="001B7251">
        <w:trPr>
          <w:cantSplit/>
        </w:trPr>
        <w:tc>
          <w:tcPr>
            <w:tcW w:w="1164" w:type="dxa"/>
            <w:vMerge/>
            <w:tcBorders>
              <w:left w:val="single" w:sz="4" w:space="0" w:color="auto"/>
              <w:right w:val="single" w:sz="4" w:space="0" w:color="auto"/>
            </w:tcBorders>
            <w:noWrap/>
          </w:tcPr>
          <w:p w:rsidR="00406465" w:rsidRPr="00FD1C14" w:rsidRDefault="00406465" w:rsidP="00B200DA">
            <w:pPr>
              <w:spacing w:after="0" w:line="240" w:lineRule="auto"/>
              <w:jc w:val="center"/>
              <w:rPr>
                <w:rFonts w:ascii="Times New Roman" w:eastAsia="Cambria" w:hAnsi="Times New Roman" w:cs="Times New Roman"/>
                <w:sz w:val="24"/>
                <w:szCs w:val="24"/>
              </w:rPr>
            </w:pPr>
          </w:p>
        </w:tc>
        <w:tc>
          <w:tcPr>
            <w:tcW w:w="3685" w:type="dxa"/>
            <w:vMerge/>
            <w:tcBorders>
              <w:left w:val="single" w:sz="4" w:space="0" w:color="auto"/>
              <w:right w:val="single" w:sz="4" w:space="0" w:color="auto"/>
            </w:tcBorders>
          </w:tcPr>
          <w:p w:rsidR="00406465" w:rsidRPr="00FD1C14" w:rsidRDefault="00406465" w:rsidP="00B200DA">
            <w:pPr>
              <w:spacing w:after="0" w:line="240" w:lineRule="auto"/>
              <w:jc w:val="both"/>
              <w:rPr>
                <w:rFonts w:ascii="Times New Roman" w:eastAsia="Cambria" w:hAnsi="Times New Roman" w:cs="Times New Roman"/>
                <w:sz w:val="24"/>
                <w:szCs w:val="24"/>
              </w:rPr>
            </w:pPr>
          </w:p>
        </w:tc>
        <w:tc>
          <w:tcPr>
            <w:tcW w:w="709" w:type="dxa"/>
            <w:tcBorders>
              <w:left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43</w:t>
            </w:r>
          </w:p>
        </w:tc>
        <w:tc>
          <w:tcPr>
            <w:tcW w:w="4111" w:type="dxa"/>
            <w:tcBorders>
              <w:top w:val="single" w:sz="4" w:space="0" w:color="auto"/>
              <w:left w:val="single" w:sz="4" w:space="0" w:color="auto"/>
              <w:bottom w:val="single" w:sz="4" w:space="0" w:color="auto"/>
              <w:right w:val="single" w:sz="4" w:space="0" w:color="auto"/>
            </w:tcBorders>
            <w:vAlign w:val="center"/>
          </w:tcPr>
          <w:p w:rsidR="00406465" w:rsidRPr="00FD1C14" w:rsidRDefault="00406465" w:rsidP="00B200DA">
            <w:pPr>
              <w:spacing w:after="0" w:line="240" w:lineRule="auto"/>
              <w:jc w:val="both"/>
              <w:rPr>
                <w:rFonts w:ascii="Times New Roman" w:eastAsia="Cambria" w:hAnsi="Times New Roman" w:cs="Times New Roman"/>
                <w:sz w:val="24"/>
                <w:szCs w:val="24"/>
              </w:rPr>
            </w:pPr>
            <w:r w:rsidRPr="00FD1C14">
              <w:rPr>
                <w:rFonts w:ascii="Times New Roman" w:eastAsia="Cambria" w:hAnsi="Times New Roman" w:cs="Times New Roman"/>
                <w:sz w:val="24"/>
                <w:szCs w:val="24"/>
              </w:rPr>
              <w:t>Предложения об улучшении качества их деятельности; план по улучшению качества работы организации культуры</w:t>
            </w:r>
          </w:p>
        </w:tc>
        <w:tc>
          <w:tcPr>
            <w:tcW w:w="992" w:type="dxa"/>
            <w:tcBorders>
              <w:top w:val="single" w:sz="4" w:space="0" w:color="auto"/>
              <w:left w:val="single" w:sz="4" w:space="0" w:color="auto"/>
              <w:bottom w:val="single" w:sz="4" w:space="0" w:color="auto"/>
              <w:right w:val="single" w:sz="4" w:space="0" w:color="auto"/>
            </w:tcBorders>
          </w:tcPr>
          <w:p w:rsidR="00406465" w:rsidRPr="00FD1C14" w:rsidRDefault="00406465" w:rsidP="00B200DA">
            <w:pPr>
              <w:spacing w:after="0" w:line="240" w:lineRule="auto"/>
              <w:jc w:val="center"/>
              <w:rPr>
                <w:rFonts w:ascii="Times New Roman" w:eastAsia="Cambria" w:hAnsi="Times New Roman" w:cs="Times New Roman"/>
                <w:sz w:val="24"/>
                <w:szCs w:val="24"/>
              </w:rPr>
            </w:pPr>
            <w:r w:rsidRPr="00FD1C14">
              <w:rPr>
                <w:rFonts w:ascii="Times New Roman" w:eastAsia="Cambria" w:hAnsi="Times New Roman" w:cs="Times New Roman"/>
                <w:sz w:val="24"/>
                <w:szCs w:val="24"/>
              </w:rPr>
              <w:t>1</w:t>
            </w:r>
          </w:p>
        </w:tc>
      </w:tr>
    </w:tbl>
    <w:p w:rsidR="008C3C7F" w:rsidRPr="00FD1C14" w:rsidRDefault="008C3C7F">
      <w:pPr>
        <w:rPr>
          <w:rFonts w:ascii="Cambria" w:eastAsia="Cambria" w:hAnsi="Cambria" w:cs="Times New Roman"/>
        </w:rPr>
      </w:pPr>
    </w:p>
    <w:sectPr w:rsidR="008C3C7F" w:rsidRPr="00FD1C14" w:rsidSect="009658F5">
      <w:headerReference w:type="default" r:id="rId12"/>
      <w:pgSz w:w="11906" w:h="16838"/>
      <w:pgMar w:top="993" w:right="992"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14A" w:rsidRDefault="004B014A" w:rsidP="003C3F71">
      <w:pPr>
        <w:spacing w:after="0" w:line="240" w:lineRule="auto"/>
      </w:pPr>
      <w:r>
        <w:separator/>
      </w:r>
    </w:p>
  </w:endnote>
  <w:endnote w:type="continuationSeparator" w:id="0">
    <w:p w:rsidR="004B014A" w:rsidRDefault="004B014A" w:rsidP="003C3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14A" w:rsidRDefault="004B014A" w:rsidP="003C3F71">
      <w:pPr>
        <w:spacing w:after="0" w:line="240" w:lineRule="auto"/>
      </w:pPr>
      <w:r>
        <w:separator/>
      </w:r>
    </w:p>
  </w:footnote>
  <w:footnote w:type="continuationSeparator" w:id="0">
    <w:p w:rsidR="004B014A" w:rsidRDefault="004B014A" w:rsidP="003C3F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453298"/>
      <w:docPartObj>
        <w:docPartGallery w:val="Page Numbers (Top of Page)"/>
        <w:docPartUnique/>
      </w:docPartObj>
    </w:sdtPr>
    <w:sdtEndPr/>
    <w:sdtContent>
      <w:p w:rsidR="009F062A" w:rsidRDefault="009F062A">
        <w:pPr>
          <w:pStyle w:val="a6"/>
          <w:jc w:val="center"/>
        </w:pPr>
        <w:r>
          <w:fldChar w:fldCharType="begin"/>
        </w:r>
        <w:r>
          <w:instrText>PAGE   \* MERGEFORMAT</w:instrText>
        </w:r>
        <w:r>
          <w:fldChar w:fldCharType="separate"/>
        </w:r>
        <w:r w:rsidR="006746F8">
          <w:rPr>
            <w:noProof/>
          </w:rPr>
          <w:t>2</w:t>
        </w:r>
        <w:r>
          <w:fldChar w:fldCharType="end"/>
        </w:r>
      </w:p>
    </w:sdtContent>
  </w:sdt>
  <w:p w:rsidR="009F062A" w:rsidRDefault="009F062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D6B57"/>
    <w:multiLevelType w:val="hybridMultilevel"/>
    <w:tmpl w:val="2A2404C8"/>
    <w:lvl w:ilvl="0" w:tplc="54828F64">
      <w:start w:val="1"/>
      <w:numFmt w:val="decimal"/>
      <w:lvlText w:val="%1."/>
      <w:lvlJc w:val="left"/>
      <w:pPr>
        <w:ind w:left="92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B624F4D"/>
    <w:multiLevelType w:val="hybridMultilevel"/>
    <w:tmpl w:val="2D74FEF8"/>
    <w:lvl w:ilvl="0" w:tplc="5C941342">
      <w:start w:val="15"/>
      <w:numFmt w:val="decimal"/>
      <w:lvlText w:val="%1."/>
      <w:lvlJc w:val="left"/>
      <w:pPr>
        <w:ind w:left="1791" w:hanging="375"/>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
    <w:nsid w:val="2644430E"/>
    <w:multiLevelType w:val="hybridMultilevel"/>
    <w:tmpl w:val="2A2404C8"/>
    <w:lvl w:ilvl="0" w:tplc="54828F64">
      <w:start w:val="1"/>
      <w:numFmt w:val="decimal"/>
      <w:lvlText w:val="%1."/>
      <w:lvlJc w:val="left"/>
      <w:pPr>
        <w:ind w:left="92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400247A7"/>
    <w:multiLevelType w:val="hybridMultilevel"/>
    <w:tmpl w:val="B5CCD81C"/>
    <w:lvl w:ilvl="0" w:tplc="D6D2BB58">
      <w:start w:val="10"/>
      <w:numFmt w:val="decimal"/>
      <w:lvlText w:val="%1."/>
      <w:lvlJc w:val="left"/>
      <w:pPr>
        <w:ind w:left="1652" w:hanging="375"/>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
    <w:nsid w:val="463368F5"/>
    <w:multiLevelType w:val="hybridMultilevel"/>
    <w:tmpl w:val="8D96491E"/>
    <w:lvl w:ilvl="0" w:tplc="1CB0D8E0">
      <w:start w:val="16"/>
      <w:numFmt w:val="decimal"/>
      <w:lvlText w:val="%1."/>
      <w:lvlJc w:val="left"/>
      <w:pPr>
        <w:ind w:left="942"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DF3AB8"/>
    <w:multiLevelType w:val="hybridMultilevel"/>
    <w:tmpl w:val="6058A6FE"/>
    <w:lvl w:ilvl="0" w:tplc="54828F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1016992"/>
    <w:multiLevelType w:val="hybridMultilevel"/>
    <w:tmpl w:val="BF58383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584F22D9"/>
    <w:multiLevelType w:val="hybridMultilevel"/>
    <w:tmpl w:val="611A8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A8404E"/>
    <w:multiLevelType w:val="hybridMultilevel"/>
    <w:tmpl w:val="45FE7CA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623259BC"/>
    <w:multiLevelType w:val="hybridMultilevel"/>
    <w:tmpl w:val="C76E6A84"/>
    <w:lvl w:ilvl="0" w:tplc="E8245128">
      <w:start w:val="1"/>
      <w:numFmt w:val="bullet"/>
      <w:lvlText w:val=""/>
      <w:lvlJc w:val="left"/>
      <w:pPr>
        <w:ind w:left="1080" w:hanging="360"/>
      </w:pPr>
      <w:rPr>
        <w:rFonts w:ascii="Symbol" w:eastAsiaTheme="minorHAnsi" w:hAnsi="Symbol"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6E161D53"/>
    <w:multiLevelType w:val="hybridMultilevel"/>
    <w:tmpl w:val="0D7802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03274B0"/>
    <w:multiLevelType w:val="hybridMultilevel"/>
    <w:tmpl w:val="2CAC19C8"/>
    <w:lvl w:ilvl="0" w:tplc="3F7015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1B33A0C"/>
    <w:multiLevelType w:val="hybridMultilevel"/>
    <w:tmpl w:val="68F26C52"/>
    <w:lvl w:ilvl="0" w:tplc="D6DAE472">
      <w:start w:val="8"/>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3">
    <w:nsid w:val="732F0FC7"/>
    <w:multiLevelType w:val="hybridMultilevel"/>
    <w:tmpl w:val="6CD465BE"/>
    <w:lvl w:ilvl="0" w:tplc="F04EA27E">
      <w:start w:val="1"/>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33B009F"/>
    <w:multiLevelType w:val="hybridMultilevel"/>
    <w:tmpl w:val="50E02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39F5AB4"/>
    <w:multiLevelType w:val="hybridMultilevel"/>
    <w:tmpl w:val="E3FCB9DA"/>
    <w:lvl w:ilvl="0" w:tplc="620E1A80">
      <w:start w:val="14"/>
      <w:numFmt w:val="decimal"/>
      <w:lvlText w:val="%1."/>
      <w:lvlJc w:val="left"/>
      <w:pPr>
        <w:ind w:left="1791" w:hanging="375"/>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nsid w:val="7423359E"/>
    <w:multiLevelType w:val="hybridMultilevel"/>
    <w:tmpl w:val="92449FF0"/>
    <w:lvl w:ilvl="0" w:tplc="86E6C2BE">
      <w:start w:val="17"/>
      <w:numFmt w:val="decimal"/>
      <w:lvlText w:val="%1."/>
      <w:lvlJc w:val="left"/>
      <w:pPr>
        <w:ind w:left="1226" w:hanging="375"/>
      </w:pPr>
      <w:rPr>
        <w:rFonts w:hint="default"/>
      </w:rPr>
    </w:lvl>
    <w:lvl w:ilvl="1" w:tplc="04190019">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17">
    <w:nsid w:val="7991040A"/>
    <w:multiLevelType w:val="multilevel"/>
    <w:tmpl w:val="B4FCCCBA"/>
    <w:lvl w:ilvl="0">
      <w:start w:val="1"/>
      <w:numFmt w:val="decimal"/>
      <w:pStyle w:val="1"/>
      <w:lvlText w:val="%1."/>
      <w:lvlJc w:val="left"/>
      <w:pPr>
        <w:ind w:left="900" w:hanging="360"/>
      </w:pPr>
      <w:rPr>
        <w:rFonts w:hint="default"/>
        <w:b w:val="0"/>
      </w:rPr>
    </w:lvl>
    <w:lvl w:ilvl="1">
      <w:start w:val="1"/>
      <w:numFmt w:val="decimal"/>
      <w:isLgl/>
      <w:lvlText w:val="%1.%2."/>
      <w:lvlJc w:val="left"/>
      <w:pPr>
        <w:ind w:left="1260" w:hanging="720"/>
      </w:pPr>
      <w:rPr>
        <w:rFonts w:hint="default"/>
        <w:b w:val="0"/>
      </w:rPr>
    </w:lvl>
    <w:lvl w:ilvl="2">
      <w:start w:val="1"/>
      <w:numFmt w:val="decimal"/>
      <w:isLgl/>
      <w:lvlText w:val="%1.%2.%3."/>
      <w:lvlJc w:val="left"/>
      <w:pPr>
        <w:ind w:left="1260" w:hanging="720"/>
      </w:pPr>
      <w:rPr>
        <w:rFonts w:hint="default"/>
        <w:b w:val="0"/>
      </w:rPr>
    </w:lvl>
    <w:lvl w:ilvl="3">
      <w:start w:val="1"/>
      <w:numFmt w:val="decimal"/>
      <w:isLgl/>
      <w:lvlText w:val="%1.%2.%3.%4."/>
      <w:lvlJc w:val="left"/>
      <w:pPr>
        <w:ind w:left="1620" w:hanging="1080"/>
      </w:pPr>
      <w:rPr>
        <w:rFonts w:hint="default"/>
        <w:b/>
      </w:rPr>
    </w:lvl>
    <w:lvl w:ilvl="4">
      <w:start w:val="1"/>
      <w:numFmt w:val="decimal"/>
      <w:isLgl/>
      <w:lvlText w:val="%1.%2.%3.%4.%5."/>
      <w:lvlJc w:val="left"/>
      <w:pPr>
        <w:ind w:left="1620" w:hanging="1080"/>
      </w:pPr>
      <w:rPr>
        <w:rFonts w:hint="default"/>
        <w:b/>
      </w:rPr>
    </w:lvl>
    <w:lvl w:ilvl="5">
      <w:start w:val="1"/>
      <w:numFmt w:val="decimal"/>
      <w:isLgl/>
      <w:lvlText w:val="%1.%2.%3.%4.%5.%6."/>
      <w:lvlJc w:val="left"/>
      <w:pPr>
        <w:ind w:left="1980" w:hanging="1440"/>
      </w:pPr>
      <w:rPr>
        <w:rFonts w:hint="default"/>
        <w:b/>
      </w:rPr>
    </w:lvl>
    <w:lvl w:ilvl="6">
      <w:start w:val="1"/>
      <w:numFmt w:val="decimal"/>
      <w:isLgl/>
      <w:lvlText w:val="%1.%2.%3.%4.%5.%6.%7."/>
      <w:lvlJc w:val="left"/>
      <w:pPr>
        <w:ind w:left="1980" w:hanging="1440"/>
      </w:pPr>
      <w:rPr>
        <w:rFonts w:hint="default"/>
        <w:b/>
      </w:rPr>
    </w:lvl>
    <w:lvl w:ilvl="7">
      <w:start w:val="1"/>
      <w:numFmt w:val="decimal"/>
      <w:isLgl/>
      <w:lvlText w:val="%1.%2.%3.%4.%5.%6.%7.%8."/>
      <w:lvlJc w:val="left"/>
      <w:pPr>
        <w:ind w:left="2340" w:hanging="1800"/>
      </w:pPr>
      <w:rPr>
        <w:rFonts w:hint="default"/>
        <w:b/>
      </w:rPr>
    </w:lvl>
    <w:lvl w:ilvl="8">
      <w:start w:val="1"/>
      <w:numFmt w:val="decimal"/>
      <w:isLgl/>
      <w:lvlText w:val="%1.%2.%3.%4.%5.%6.%7.%8.%9."/>
      <w:lvlJc w:val="left"/>
      <w:pPr>
        <w:ind w:left="2340" w:hanging="1800"/>
      </w:pPr>
      <w:rPr>
        <w:rFonts w:hint="default"/>
        <w:b/>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1"/>
  </w:num>
  <w:num w:numId="5">
    <w:abstractNumId w:val="3"/>
  </w:num>
  <w:num w:numId="6">
    <w:abstractNumId w:val="5"/>
  </w:num>
  <w:num w:numId="7">
    <w:abstractNumId w:val="10"/>
  </w:num>
  <w:num w:numId="8">
    <w:abstractNumId w:val="8"/>
  </w:num>
  <w:num w:numId="9">
    <w:abstractNumId w:val="6"/>
  </w:num>
  <w:num w:numId="10">
    <w:abstractNumId w:val="13"/>
  </w:num>
  <w:num w:numId="11">
    <w:abstractNumId w:val="9"/>
  </w:num>
  <w:num w:numId="12">
    <w:abstractNumId w:val="12"/>
  </w:num>
  <w:num w:numId="13">
    <w:abstractNumId w:val="14"/>
  </w:num>
  <w:num w:numId="14">
    <w:abstractNumId w:val="7"/>
  </w:num>
  <w:num w:numId="15">
    <w:abstractNumId w:val="1"/>
  </w:num>
  <w:num w:numId="16">
    <w:abstractNumId w:val="16"/>
  </w:num>
  <w:num w:numId="17">
    <w:abstractNumId w:val="15"/>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8AC"/>
    <w:rsid w:val="00023206"/>
    <w:rsid w:val="00031E48"/>
    <w:rsid w:val="000565B6"/>
    <w:rsid w:val="000675F5"/>
    <w:rsid w:val="00093633"/>
    <w:rsid w:val="00093D27"/>
    <w:rsid w:val="000A0AEE"/>
    <w:rsid w:val="000E6D5C"/>
    <w:rsid w:val="001170D1"/>
    <w:rsid w:val="00132F34"/>
    <w:rsid w:val="001502AB"/>
    <w:rsid w:val="0015478A"/>
    <w:rsid w:val="0015778E"/>
    <w:rsid w:val="0016068D"/>
    <w:rsid w:val="00162F60"/>
    <w:rsid w:val="00164C81"/>
    <w:rsid w:val="00181F0A"/>
    <w:rsid w:val="0018783F"/>
    <w:rsid w:val="001B1EFC"/>
    <w:rsid w:val="001B5D37"/>
    <w:rsid w:val="001B7251"/>
    <w:rsid w:val="001D6EE5"/>
    <w:rsid w:val="001E65D3"/>
    <w:rsid w:val="001E7FE7"/>
    <w:rsid w:val="00231333"/>
    <w:rsid w:val="00231426"/>
    <w:rsid w:val="00237063"/>
    <w:rsid w:val="00255475"/>
    <w:rsid w:val="002D2C9E"/>
    <w:rsid w:val="002E4C5F"/>
    <w:rsid w:val="002F537F"/>
    <w:rsid w:val="002F65CD"/>
    <w:rsid w:val="002F7F5B"/>
    <w:rsid w:val="00303C75"/>
    <w:rsid w:val="003C3F71"/>
    <w:rsid w:val="003E65B8"/>
    <w:rsid w:val="003F189E"/>
    <w:rsid w:val="00406465"/>
    <w:rsid w:val="0041743D"/>
    <w:rsid w:val="00417CA2"/>
    <w:rsid w:val="0042596C"/>
    <w:rsid w:val="004303A5"/>
    <w:rsid w:val="0046431B"/>
    <w:rsid w:val="004716AF"/>
    <w:rsid w:val="00485651"/>
    <w:rsid w:val="0049142B"/>
    <w:rsid w:val="004A3D84"/>
    <w:rsid w:val="004B014A"/>
    <w:rsid w:val="004C66B2"/>
    <w:rsid w:val="004D5816"/>
    <w:rsid w:val="00505335"/>
    <w:rsid w:val="00534ACA"/>
    <w:rsid w:val="00556966"/>
    <w:rsid w:val="005640B1"/>
    <w:rsid w:val="005911B0"/>
    <w:rsid w:val="005916F7"/>
    <w:rsid w:val="005B57CA"/>
    <w:rsid w:val="00602CFB"/>
    <w:rsid w:val="00617FD9"/>
    <w:rsid w:val="00643057"/>
    <w:rsid w:val="00656CB9"/>
    <w:rsid w:val="00671639"/>
    <w:rsid w:val="006746F8"/>
    <w:rsid w:val="00676860"/>
    <w:rsid w:val="00686A5A"/>
    <w:rsid w:val="006A2456"/>
    <w:rsid w:val="006F31DF"/>
    <w:rsid w:val="00706D78"/>
    <w:rsid w:val="0071539A"/>
    <w:rsid w:val="00751F5D"/>
    <w:rsid w:val="00756BBA"/>
    <w:rsid w:val="00776527"/>
    <w:rsid w:val="007B3F19"/>
    <w:rsid w:val="007B4DE2"/>
    <w:rsid w:val="007F1E7F"/>
    <w:rsid w:val="00813AD2"/>
    <w:rsid w:val="00840CC6"/>
    <w:rsid w:val="00851B5B"/>
    <w:rsid w:val="00862D6E"/>
    <w:rsid w:val="00866379"/>
    <w:rsid w:val="00866B07"/>
    <w:rsid w:val="00866E36"/>
    <w:rsid w:val="008B649D"/>
    <w:rsid w:val="008C3C7F"/>
    <w:rsid w:val="008D5A1D"/>
    <w:rsid w:val="008D5F28"/>
    <w:rsid w:val="008E2E3D"/>
    <w:rsid w:val="008E5D4A"/>
    <w:rsid w:val="00903838"/>
    <w:rsid w:val="0092116E"/>
    <w:rsid w:val="009253FE"/>
    <w:rsid w:val="00927679"/>
    <w:rsid w:val="00931972"/>
    <w:rsid w:val="009321DA"/>
    <w:rsid w:val="00950C9C"/>
    <w:rsid w:val="009548F6"/>
    <w:rsid w:val="00955465"/>
    <w:rsid w:val="009658F5"/>
    <w:rsid w:val="00982CEF"/>
    <w:rsid w:val="0099493D"/>
    <w:rsid w:val="009A63FC"/>
    <w:rsid w:val="009A6A0C"/>
    <w:rsid w:val="009A6A28"/>
    <w:rsid w:val="009C05D6"/>
    <w:rsid w:val="009E11B9"/>
    <w:rsid w:val="009F062A"/>
    <w:rsid w:val="00A2409A"/>
    <w:rsid w:val="00A429CD"/>
    <w:rsid w:val="00A72E37"/>
    <w:rsid w:val="00A86A54"/>
    <w:rsid w:val="00AB3CBA"/>
    <w:rsid w:val="00AE1D67"/>
    <w:rsid w:val="00AE261C"/>
    <w:rsid w:val="00AF6E5A"/>
    <w:rsid w:val="00B200DA"/>
    <w:rsid w:val="00B21974"/>
    <w:rsid w:val="00B2524C"/>
    <w:rsid w:val="00B5361C"/>
    <w:rsid w:val="00B54FB3"/>
    <w:rsid w:val="00B67FA7"/>
    <w:rsid w:val="00B70979"/>
    <w:rsid w:val="00B775AD"/>
    <w:rsid w:val="00B83FA6"/>
    <w:rsid w:val="00BB4D61"/>
    <w:rsid w:val="00BB6EE9"/>
    <w:rsid w:val="00BD4537"/>
    <w:rsid w:val="00C308AC"/>
    <w:rsid w:val="00C30909"/>
    <w:rsid w:val="00C34810"/>
    <w:rsid w:val="00C502C0"/>
    <w:rsid w:val="00C50A00"/>
    <w:rsid w:val="00C516DD"/>
    <w:rsid w:val="00C71031"/>
    <w:rsid w:val="00CA593E"/>
    <w:rsid w:val="00CD3C7A"/>
    <w:rsid w:val="00CE056A"/>
    <w:rsid w:val="00CE4EF6"/>
    <w:rsid w:val="00CF2325"/>
    <w:rsid w:val="00CF35CD"/>
    <w:rsid w:val="00D053D9"/>
    <w:rsid w:val="00D175A2"/>
    <w:rsid w:val="00D2342B"/>
    <w:rsid w:val="00D362A0"/>
    <w:rsid w:val="00D52FEE"/>
    <w:rsid w:val="00D9074B"/>
    <w:rsid w:val="00D93C8F"/>
    <w:rsid w:val="00DE4805"/>
    <w:rsid w:val="00E07341"/>
    <w:rsid w:val="00E64752"/>
    <w:rsid w:val="00E8201A"/>
    <w:rsid w:val="00EA3155"/>
    <w:rsid w:val="00EB35CF"/>
    <w:rsid w:val="00EB7175"/>
    <w:rsid w:val="00EC4E78"/>
    <w:rsid w:val="00EE1910"/>
    <w:rsid w:val="00F001EC"/>
    <w:rsid w:val="00F1751E"/>
    <w:rsid w:val="00F20F0E"/>
    <w:rsid w:val="00F27EE5"/>
    <w:rsid w:val="00F60367"/>
    <w:rsid w:val="00F75048"/>
    <w:rsid w:val="00F76B02"/>
    <w:rsid w:val="00FC16E1"/>
    <w:rsid w:val="00FD1C14"/>
    <w:rsid w:val="00FF1B3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C7F"/>
  </w:style>
  <w:style w:type="paragraph" w:styleId="10">
    <w:name w:val="heading 1"/>
    <w:basedOn w:val="a"/>
    <w:next w:val="a"/>
    <w:link w:val="11"/>
    <w:qFormat/>
    <w:rsid w:val="00406465"/>
    <w:pPr>
      <w:keepNext/>
      <w:keepLines/>
      <w:spacing w:before="240" w:after="0"/>
      <w:outlineLvl w:val="0"/>
    </w:pPr>
    <w:rPr>
      <w:rFonts w:ascii="Times New Roman" w:eastAsia="MS Gothic" w:hAnsi="Times New Roman" w:cs="Times New Roman"/>
      <w:sz w:val="28"/>
      <w:szCs w:val="32"/>
    </w:rPr>
  </w:style>
  <w:style w:type="paragraph" w:styleId="2">
    <w:name w:val="heading 2"/>
    <w:basedOn w:val="a"/>
    <w:next w:val="a"/>
    <w:link w:val="20"/>
    <w:uiPriority w:val="9"/>
    <w:semiHidden/>
    <w:unhideWhenUsed/>
    <w:qFormat/>
    <w:rsid w:val="00406465"/>
    <w:pPr>
      <w:keepNext/>
      <w:keepLines/>
      <w:spacing w:before="40" w:after="0"/>
      <w:outlineLvl w:val="1"/>
    </w:pPr>
    <w:rPr>
      <w:rFonts w:ascii="Calibri" w:eastAsia="MS Gothic" w:hAnsi="Calibri"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8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Стиль1"/>
    <w:basedOn w:val="a"/>
    <w:rsid w:val="00132F34"/>
    <w:pPr>
      <w:numPr>
        <w:numId w:val="1"/>
      </w:numPr>
      <w:autoSpaceDE w:val="0"/>
      <w:autoSpaceDN w:val="0"/>
      <w:adjustRightInd w:val="0"/>
      <w:spacing w:after="0" w:line="240" w:lineRule="auto"/>
      <w:ind w:left="0" w:firstLine="567"/>
      <w:jc w:val="both"/>
    </w:pPr>
    <w:rPr>
      <w:rFonts w:ascii="Times New Roman" w:eastAsia="Calibri" w:hAnsi="Times New Roman" w:cs="Times New Roman"/>
      <w:b/>
      <w:sz w:val="24"/>
      <w:szCs w:val="24"/>
    </w:rPr>
  </w:style>
  <w:style w:type="paragraph" w:styleId="a4">
    <w:name w:val="Balloon Text"/>
    <w:basedOn w:val="a"/>
    <w:link w:val="a5"/>
    <w:uiPriority w:val="99"/>
    <w:semiHidden/>
    <w:unhideWhenUsed/>
    <w:rsid w:val="00CE4EF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E4EF6"/>
    <w:rPr>
      <w:rFonts w:ascii="Tahoma" w:hAnsi="Tahoma" w:cs="Tahoma"/>
      <w:sz w:val="16"/>
      <w:szCs w:val="16"/>
    </w:rPr>
  </w:style>
  <w:style w:type="paragraph" w:styleId="a6">
    <w:name w:val="header"/>
    <w:basedOn w:val="a"/>
    <w:link w:val="a7"/>
    <w:uiPriority w:val="99"/>
    <w:unhideWhenUsed/>
    <w:rsid w:val="003C3F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C3F71"/>
  </w:style>
  <w:style w:type="paragraph" w:styleId="a8">
    <w:name w:val="footer"/>
    <w:basedOn w:val="a"/>
    <w:link w:val="a9"/>
    <w:uiPriority w:val="99"/>
    <w:unhideWhenUsed/>
    <w:rsid w:val="003C3F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C3F71"/>
  </w:style>
  <w:style w:type="paragraph" w:styleId="aa">
    <w:name w:val="List Paragraph"/>
    <w:basedOn w:val="a"/>
    <w:uiPriority w:val="34"/>
    <w:qFormat/>
    <w:rsid w:val="00BB6EE9"/>
    <w:pPr>
      <w:spacing w:after="160" w:line="259" w:lineRule="auto"/>
      <w:ind w:left="720"/>
      <w:contextualSpacing/>
    </w:pPr>
  </w:style>
  <w:style w:type="character" w:styleId="ab">
    <w:name w:val="Hyperlink"/>
    <w:basedOn w:val="a0"/>
    <w:uiPriority w:val="99"/>
    <w:unhideWhenUsed/>
    <w:rsid w:val="00BB6EE9"/>
    <w:rPr>
      <w:color w:val="0000FF"/>
      <w:u w:val="single"/>
    </w:rPr>
  </w:style>
  <w:style w:type="paragraph" w:customStyle="1" w:styleId="110">
    <w:name w:val="Заголовок 11"/>
    <w:basedOn w:val="a"/>
    <w:next w:val="a"/>
    <w:qFormat/>
    <w:rsid w:val="00406465"/>
    <w:pPr>
      <w:keepNext/>
      <w:keepLines/>
      <w:spacing w:before="240" w:after="0" w:line="259" w:lineRule="auto"/>
      <w:outlineLvl w:val="0"/>
    </w:pPr>
    <w:rPr>
      <w:rFonts w:ascii="Times New Roman" w:eastAsia="MS Gothic" w:hAnsi="Times New Roman" w:cs="Times New Roman"/>
      <w:sz w:val="28"/>
      <w:szCs w:val="32"/>
    </w:rPr>
  </w:style>
  <w:style w:type="paragraph" w:customStyle="1" w:styleId="21">
    <w:name w:val="Заголовок 21"/>
    <w:basedOn w:val="a"/>
    <w:next w:val="a"/>
    <w:uiPriority w:val="9"/>
    <w:semiHidden/>
    <w:unhideWhenUsed/>
    <w:qFormat/>
    <w:rsid w:val="00406465"/>
    <w:pPr>
      <w:keepNext/>
      <w:keepLines/>
      <w:spacing w:before="200" w:after="0" w:line="259" w:lineRule="auto"/>
      <w:outlineLvl w:val="1"/>
    </w:pPr>
    <w:rPr>
      <w:rFonts w:ascii="Calibri" w:eastAsia="MS Gothic" w:hAnsi="Calibri" w:cs="Times New Roman"/>
      <w:b/>
      <w:bCs/>
      <w:color w:val="4F81BD"/>
      <w:sz w:val="26"/>
      <w:szCs w:val="26"/>
    </w:rPr>
  </w:style>
  <w:style w:type="numbering" w:customStyle="1" w:styleId="12">
    <w:name w:val="Нет списка1"/>
    <w:next w:val="a2"/>
    <w:uiPriority w:val="99"/>
    <w:semiHidden/>
    <w:unhideWhenUsed/>
    <w:rsid w:val="00406465"/>
  </w:style>
  <w:style w:type="character" w:customStyle="1" w:styleId="11">
    <w:name w:val="Заголовок 1 Знак"/>
    <w:basedOn w:val="a0"/>
    <w:link w:val="10"/>
    <w:rsid w:val="00406465"/>
    <w:rPr>
      <w:rFonts w:ascii="Times New Roman" w:eastAsia="MS Gothic" w:hAnsi="Times New Roman" w:cs="Times New Roman"/>
      <w:sz w:val="28"/>
      <w:szCs w:val="32"/>
      <w:lang w:eastAsia="en-US"/>
    </w:rPr>
  </w:style>
  <w:style w:type="character" w:customStyle="1" w:styleId="20">
    <w:name w:val="Заголовок 2 Знак"/>
    <w:basedOn w:val="a0"/>
    <w:link w:val="2"/>
    <w:uiPriority w:val="9"/>
    <w:semiHidden/>
    <w:rsid w:val="00406465"/>
    <w:rPr>
      <w:rFonts w:ascii="Calibri" w:eastAsia="MS Gothic" w:hAnsi="Calibri" w:cs="Times New Roman"/>
      <w:b/>
      <w:bCs/>
      <w:color w:val="4F81BD"/>
      <w:sz w:val="26"/>
      <w:szCs w:val="26"/>
      <w:lang w:eastAsia="en-US"/>
    </w:rPr>
  </w:style>
  <w:style w:type="table" w:customStyle="1" w:styleId="13">
    <w:name w:val="Сетка таблицы1"/>
    <w:basedOn w:val="a1"/>
    <w:next w:val="a3"/>
    <w:uiPriority w:val="59"/>
    <w:rsid w:val="004064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 (веб)1"/>
    <w:basedOn w:val="a"/>
    <w:next w:val="ac"/>
    <w:uiPriority w:val="99"/>
    <w:semiHidden/>
    <w:unhideWhenUsed/>
    <w:rsid w:val="00406465"/>
    <w:pPr>
      <w:spacing w:before="100" w:beforeAutospacing="1" w:after="100" w:afterAutospacing="1" w:line="240" w:lineRule="auto"/>
    </w:pPr>
    <w:rPr>
      <w:rFonts w:ascii="Times" w:eastAsia="MS Mincho" w:hAnsi="Times" w:cs="Times New Roman"/>
      <w:sz w:val="20"/>
      <w:szCs w:val="20"/>
      <w:lang w:eastAsia="ru-RU"/>
    </w:rPr>
  </w:style>
  <w:style w:type="paragraph" w:customStyle="1" w:styleId="ConsPlusNormal">
    <w:name w:val="ConsPlusNormal"/>
    <w:rsid w:val="00406465"/>
    <w:pPr>
      <w:autoSpaceDE w:val="0"/>
      <w:autoSpaceDN w:val="0"/>
      <w:adjustRightInd w:val="0"/>
      <w:spacing w:after="0" w:line="240" w:lineRule="auto"/>
    </w:pPr>
    <w:rPr>
      <w:rFonts w:ascii="Arial" w:eastAsia="Calibri" w:hAnsi="Arial" w:cs="Arial"/>
      <w:sz w:val="20"/>
      <w:szCs w:val="20"/>
    </w:rPr>
  </w:style>
  <w:style w:type="paragraph" w:customStyle="1" w:styleId="15">
    <w:name w:val="Текст концевой сноски1"/>
    <w:basedOn w:val="a"/>
    <w:next w:val="ad"/>
    <w:link w:val="ae"/>
    <w:uiPriority w:val="99"/>
    <w:semiHidden/>
    <w:unhideWhenUsed/>
    <w:rsid w:val="00406465"/>
    <w:pPr>
      <w:spacing w:after="0" w:line="240" w:lineRule="auto"/>
    </w:pPr>
    <w:rPr>
      <w:rFonts w:eastAsia="Cambria"/>
      <w:sz w:val="20"/>
      <w:szCs w:val="20"/>
    </w:rPr>
  </w:style>
  <w:style w:type="character" w:customStyle="1" w:styleId="ae">
    <w:name w:val="Текст концевой сноски Знак"/>
    <w:basedOn w:val="a0"/>
    <w:link w:val="15"/>
    <w:uiPriority w:val="99"/>
    <w:semiHidden/>
    <w:rsid w:val="00406465"/>
    <w:rPr>
      <w:rFonts w:eastAsia="Cambria"/>
      <w:sz w:val="20"/>
      <w:szCs w:val="20"/>
      <w:lang w:eastAsia="en-US"/>
    </w:rPr>
  </w:style>
  <w:style w:type="character" w:styleId="af">
    <w:name w:val="endnote reference"/>
    <w:basedOn w:val="a0"/>
    <w:uiPriority w:val="99"/>
    <w:semiHidden/>
    <w:unhideWhenUsed/>
    <w:rsid w:val="00406465"/>
    <w:rPr>
      <w:vertAlign w:val="superscript"/>
    </w:rPr>
  </w:style>
  <w:style w:type="paragraph" w:customStyle="1" w:styleId="16">
    <w:name w:val="Текст сноски1"/>
    <w:basedOn w:val="a"/>
    <w:next w:val="af0"/>
    <w:link w:val="af1"/>
    <w:uiPriority w:val="99"/>
    <w:semiHidden/>
    <w:unhideWhenUsed/>
    <w:rsid w:val="00406465"/>
    <w:pPr>
      <w:spacing w:after="0" w:line="240" w:lineRule="auto"/>
    </w:pPr>
    <w:rPr>
      <w:rFonts w:eastAsia="Cambria"/>
      <w:sz w:val="20"/>
      <w:szCs w:val="20"/>
    </w:rPr>
  </w:style>
  <w:style w:type="character" w:customStyle="1" w:styleId="af1">
    <w:name w:val="Текст сноски Знак"/>
    <w:basedOn w:val="a0"/>
    <w:link w:val="16"/>
    <w:uiPriority w:val="99"/>
    <w:semiHidden/>
    <w:rsid w:val="00406465"/>
    <w:rPr>
      <w:rFonts w:eastAsia="Cambria"/>
      <w:sz w:val="20"/>
      <w:szCs w:val="20"/>
      <w:lang w:eastAsia="en-US"/>
    </w:rPr>
  </w:style>
  <w:style w:type="character" w:styleId="af2">
    <w:name w:val="footnote reference"/>
    <w:basedOn w:val="a0"/>
    <w:uiPriority w:val="99"/>
    <w:semiHidden/>
    <w:unhideWhenUsed/>
    <w:rsid w:val="00406465"/>
    <w:rPr>
      <w:vertAlign w:val="superscript"/>
    </w:rPr>
  </w:style>
  <w:style w:type="character" w:customStyle="1" w:styleId="111">
    <w:name w:val="Заголовок 1 Знак1"/>
    <w:basedOn w:val="a0"/>
    <w:uiPriority w:val="9"/>
    <w:rsid w:val="00406465"/>
    <w:rPr>
      <w:rFonts w:asciiTheme="majorHAnsi" w:eastAsiaTheme="majorEastAsia" w:hAnsiTheme="majorHAnsi" w:cstheme="majorBidi"/>
      <w:color w:val="365F91" w:themeColor="accent1" w:themeShade="BF"/>
      <w:sz w:val="32"/>
      <w:szCs w:val="32"/>
    </w:rPr>
  </w:style>
  <w:style w:type="character" w:customStyle="1" w:styleId="210">
    <w:name w:val="Заголовок 2 Знак1"/>
    <w:basedOn w:val="a0"/>
    <w:uiPriority w:val="9"/>
    <w:semiHidden/>
    <w:rsid w:val="00406465"/>
    <w:rPr>
      <w:rFonts w:asciiTheme="majorHAnsi" w:eastAsiaTheme="majorEastAsia" w:hAnsiTheme="majorHAnsi" w:cstheme="majorBidi"/>
      <w:color w:val="365F91" w:themeColor="accent1" w:themeShade="BF"/>
      <w:sz w:val="26"/>
      <w:szCs w:val="26"/>
    </w:rPr>
  </w:style>
  <w:style w:type="paragraph" w:styleId="ac">
    <w:name w:val="Normal (Web)"/>
    <w:basedOn w:val="a"/>
    <w:uiPriority w:val="99"/>
    <w:semiHidden/>
    <w:unhideWhenUsed/>
    <w:rsid w:val="00406465"/>
    <w:rPr>
      <w:rFonts w:ascii="Times New Roman" w:hAnsi="Times New Roman" w:cs="Times New Roman"/>
      <w:sz w:val="24"/>
      <w:szCs w:val="24"/>
    </w:rPr>
  </w:style>
  <w:style w:type="paragraph" w:styleId="ad">
    <w:name w:val="endnote text"/>
    <w:basedOn w:val="a"/>
    <w:link w:val="17"/>
    <w:uiPriority w:val="99"/>
    <w:semiHidden/>
    <w:unhideWhenUsed/>
    <w:rsid w:val="00406465"/>
    <w:pPr>
      <w:spacing w:after="0" w:line="240" w:lineRule="auto"/>
    </w:pPr>
    <w:rPr>
      <w:sz w:val="20"/>
      <w:szCs w:val="20"/>
    </w:rPr>
  </w:style>
  <w:style w:type="character" w:customStyle="1" w:styleId="17">
    <w:name w:val="Текст концевой сноски Знак1"/>
    <w:basedOn w:val="a0"/>
    <w:link w:val="ad"/>
    <w:uiPriority w:val="99"/>
    <w:semiHidden/>
    <w:rsid w:val="00406465"/>
    <w:rPr>
      <w:sz w:val="20"/>
      <w:szCs w:val="20"/>
    </w:rPr>
  </w:style>
  <w:style w:type="paragraph" w:styleId="af0">
    <w:name w:val="footnote text"/>
    <w:basedOn w:val="a"/>
    <w:link w:val="18"/>
    <w:uiPriority w:val="99"/>
    <w:semiHidden/>
    <w:unhideWhenUsed/>
    <w:rsid w:val="00406465"/>
    <w:pPr>
      <w:spacing w:after="0" w:line="240" w:lineRule="auto"/>
    </w:pPr>
    <w:rPr>
      <w:sz w:val="20"/>
      <w:szCs w:val="20"/>
    </w:rPr>
  </w:style>
  <w:style w:type="character" w:customStyle="1" w:styleId="18">
    <w:name w:val="Текст сноски Знак1"/>
    <w:basedOn w:val="a0"/>
    <w:link w:val="af0"/>
    <w:uiPriority w:val="99"/>
    <w:semiHidden/>
    <w:rsid w:val="0040646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C7F"/>
  </w:style>
  <w:style w:type="paragraph" w:styleId="10">
    <w:name w:val="heading 1"/>
    <w:basedOn w:val="a"/>
    <w:next w:val="a"/>
    <w:link w:val="11"/>
    <w:qFormat/>
    <w:rsid w:val="00406465"/>
    <w:pPr>
      <w:keepNext/>
      <w:keepLines/>
      <w:spacing w:before="240" w:after="0"/>
      <w:outlineLvl w:val="0"/>
    </w:pPr>
    <w:rPr>
      <w:rFonts w:ascii="Times New Roman" w:eastAsia="MS Gothic" w:hAnsi="Times New Roman" w:cs="Times New Roman"/>
      <w:sz w:val="28"/>
      <w:szCs w:val="32"/>
    </w:rPr>
  </w:style>
  <w:style w:type="paragraph" w:styleId="2">
    <w:name w:val="heading 2"/>
    <w:basedOn w:val="a"/>
    <w:next w:val="a"/>
    <w:link w:val="20"/>
    <w:uiPriority w:val="9"/>
    <w:semiHidden/>
    <w:unhideWhenUsed/>
    <w:qFormat/>
    <w:rsid w:val="00406465"/>
    <w:pPr>
      <w:keepNext/>
      <w:keepLines/>
      <w:spacing w:before="40" w:after="0"/>
      <w:outlineLvl w:val="1"/>
    </w:pPr>
    <w:rPr>
      <w:rFonts w:ascii="Calibri" w:eastAsia="MS Gothic" w:hAnsi="Calibri"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8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Стиль1"/>
    <w:basedOn w:val="a"/>
    <w:rsid w:val="00132F34"/>
    <w:pPr>
      <w:numPr>
        <w:numId w:val="1"/>
      </w:numPr>
      <w:autoSpaceDE w:val="0"/>
      <w:autoSpaceDN w:val="0"/>
      <w:adjustRightInd w:val="0"/>
      <w:spacing w:after="0" w:line="240" w:lineRule="auto"/>
      <w:ind w:left="0" w:firstLine="567"/>
      <w:jc w:val="both"/>
    </w:pPr>
    <w:rPr>
      <w:rFonts w:ascii="Times New Roman" w:eastAsia="Calibri" w:hAnsi="Times New Roman" w:cs="Times New Roman"/>
      <w:b/>
      <w:sz w:val="24"/>
      <w:szCs w:val="24"/>
    </w:rPr>
  </w:style>
  <w:style w:type="paragraph" w:styleId="a4">
    <w:name w:val="Balloon Text"/>
    <w:basedOn w:val="a"/>
    <w:link w:val="a5"/>
    <w:uiPriority w:val="99"/>
    <w:semiHidden/>
    <w:unhideWhenUsed/>
    <w:rsid w:val="00CE4EF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E4EF6"/>
    <w:rPr>
      <w:rFonts w:ascii="Tahoma" w:hAnsi="Tahoma" w:cs="Tahoma"/>
      <w:sz w:val="16"/>
      <w:szCs w:val="16"/>
    </w:rPr>
  </w:style>
  <w:style w:type="paragraph" w:styleId="a6">
    <w:name w:val="header"/>
    <w:basedOn w:val="a"/>
    <w:link w:val="a7"/>
    <w:uiPriority w:val="99"/>
    <w:unhideWhenUsed/>
    <w:rsid w:val="003C3F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C3F71"/>
  </w:style>
  <w:style w:type="paragraph" w:styleId="a8">
    <w:name w:val="footer"/>
    <w:basedOn w:val="a"/>
    <w:link w:val="a9"/>
    <w:uiPriority w:val="99"/>
    <w:unhideWhenUsed/>
    <w:rsid w:val="003C3F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C3F71"/>
  </w:style>
  <w:style w:type="paragraph" w:styleId="aa">
    <w:name w:val="List Paragraph"/>
    <w:basedOn w:val="a"/>
    <w:uiPriority w:val="34"/>
    <w:qFormat/>
    <w:rsid w:val="00BB6EE9"/>
    <w:pPr>
      <w:spacing w:after="160" w:line="259" w:lineRule="auto"/>
      <w:ind w:left="720"/>
      <w:contextualSpacing/>
    </w:pPr>
  </w:style>
  <w:style w:type="character" w:styleId="ab">
    <w:name w:val="Hyperlink"/>
    <w:basedOn w:val="a0"/>
    <w:uiPriority w:val="99"/>
    <w:unhideWhenUsed/>
    <w:rsid w:val="00BB6EE9"/>
    <w:rPr>
      <w:color w:val="0000FF"/>
      <w:u w:val="single"/>
    </w:rPr>
  </w:style>
  <w:style w:type="paragraph" w:customStyle="1" w:styleId="110">
    <w:name w:val="Заголовок 11"/>
    <w:basedOn w:val="a"/>
    <w:next w:val="a"/>
    <w:qFormat/>
    <w:rsid w:val="00406465"/>
    <w:pPr>
      <w:keepNext/>
      <w:keepLines/>
      <w:spacing w:before="240" w:after="0" w:line="259" w:lineRule="auto"/>
      <w:outlineLvl w:val="0"/>
    </w:pPr>
    <w:rPr>
      <w:rFonts w:ascii="Times New Roman" w:eastAsia="MS Gothic" w:hAnsi="Times New Roman" w:cs="Times New Roman"/>
      <w:sz w:val="28"/>
      <w:szCs w:val="32"/>
    </w:rPr>
  </w:style>
  <w:style w:type="paragraph" w:customStyle="1" w:styleId="21">
    <w:name w:val="Заголовок 21"/>
    <w:basedOn w:val="a"/>
    <w:next w:val="a"/>
    <w:uiPriority w:val="9"/>
    <w:semiHidden/>
    <w:unhideWhenUsed/>
    <w:qFormat/>
    <w:rsid w:val="00406465"/>
    <w:pPr>
      <w:keepNext/>
      <w:keepLines/>
      <w:spacing w:before="200" w:after="0" w:line="259" w:lineRule="auto"/>
      <w:outlineLvl w:val="1"/>
    </w:pPr>
    <w:rPr>
      <w:rFonts w:ascii="Calibri" w:eastAsia="MS Gothic" w:hAnsi="Calibri" w:cs="Times New Roman"/>
      <w:b/>
      <w:bCs/>
      <w:color w:val="4F81BD"/>
      <w:sz w:val="26"/>
      <w:szCs w:val="26"/>
    </w:rPr>
  </w:style>
  <w:style w:type="numbering" w:customStyle="1" w:styleId="12">
    <w:name w:val="Нет списка1"/>
    <w:next w:val="a2"/>
    <w:uiPriority w:val="99"/>
    <w:semiHidden/>
    <w:unhideWhenUsed/>
    <w:rsid w:val="00406465"/>
  </w:style>
  <w:style w:type="character" w:customStyle="1" w:styleId="11">
    <w:name w:val="Заголовок 1 Знак"/>
    <w:basedOn w:val="a0"/>
    <w:link w:val="10"/>
    <w:rsid w:val="00406465"/>
    <w:rPr>
      <w:rFonts w:ascii="Times New Roman" w:eastAsia="MS Gothic" w:hAnsi="Times New Roman" w:cs="Times New Roman"/>
      <w:sz w:val="28"/>
      <w:szCs w:val="32"/>
      <w:lang w:eastAsia="en-US"/>
    </w:rPr>
  </w:style>
  <w:style w:type="character" w:customStyle="1" w:styleId="20">
    <w:name w:val="Заголовок 2 Знак"/>
    <w:basedOn w:val="a0"/>
    <w:link w:val="2"/>
    <w:uiPriority w:val="9"/>
    <w:semiHidden/>
    <w:rsid w:val="00406465"/>
    <w:rPr>
      <w:rFonts w:ascii="Calibri" w:eastAsia="MS Gothic" w:hAnsi="Calibri" w:cs="Times New Roman"/>
      <w:b/>
      <w:bCs/>
      <w:color w:val="4F81BD"/>
      <w:sz w:val="26"/>
      <w:szCs w:val="26"/>
      <w:lang w:eastAsia="en-US"/>
    </w:rPr>
  </w:style>
  <w:style w:type="table" w:customStyle="1" w:styleId="13">
    <w:name w:val="Сетка таблицы1"/>
    <w:basedOn w:val="a1"/>
    <w:next w:val="a3"/>
    <w:uiPriority w:val="59"/>
    <w:rsid w:val="004064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Обычный (веб)1"/>
    <w:basedOn w:val="a"/>
    <w:next w:val="ac"/>
    <w:uiPriority w:val="99"/>
    <w:semiHidden/>
    <w:unhideWhenUsed/>
    <w:rsid w:val="00406465"/>
    <w:pPr>
      <w:spacing w:before="100" w:beforeAutospacing="1" w:after="100" w:afterAutospacing="1" w:line="240" w:lineRule="auto"/>
    </w:pPr>
    <w:rPr>
      <w:rFonts w:ascii="Times" w:eastAsia="MS Mincho" w:hAnsi="Times" w:cs="Times New Roman"/>
      <w:sz w:val="20"/>
      <w:szCs w:val="20"/>
      <w:lang w:eastAsia="ru-RU"/>
    </w:rPr>
  </w:style>
  <w:style w:type="paragraph" w:customStyle="1" w:styleId="ConsPlusNormal">
    <w:name w:val="ConsPlusNormal"/>
    <w:rsid w:val="00406465"/>
    <w:pPr>
      <w:autoSpaceDE w:val="0"/>
      <w:autoSpaceDN w:val="0"/>
      <w:adjustRightInd w:val="0"/>
      <w:spacing w:after="0" w:line="240" w:lineRule="auto"/>
    </w:pPr>
    <w:rPr>
      <w:rFonts w:ascii="Arial" w:eastAsia="Calibri" w:hAnsi="Arial" w:cs="Arial"/>
      <w:sz w:val="20"/>
      <w:szCs w:val="20"/>
    </w:rPr>
  </w:style>
  <w:style w:type="paragraph" w:customStyle="1" w:styleId="15">
    <w:name w:val="Текст концевой сноски1"/>
    <w:basedOn w:val="a"/>
    <w:next w:val="ad"/>
    <w:link w:val="ae"/>
    <w:uiPriority w:val="99"/>
    <w:semiHidden/>
    <w:unhideWhenUsed/>
    <w:rsid w:val="00406465"/>
    <w:pPr>
      <w:spacing w:after="0" w:line="240" w:lineRule="auto"/>
    </w:pPr>
    <w:rPr>
      <w:rFonts w:eastAsia="Cambria"/>
      <w:sz w:val="20"/>
      <w:szCs w:val="20"/>
    </w:rPr>
  </w:style>
  <w:style w:type="character" w:customStyle="1" w:styleId="ae">
    <w:name w:val="Текст концевой сноски Знак"/>
    <w:basedOn w:val="a0"/>
    <w:link w:val="15"/>
    <w:uiPriority w:val="99"/>
    <w:semiHidden/>
    <w:rsid w:val="00406465"/>
    <w:rPr>
      <w:rFonts w:eastAsia="Cambria"/>
      <w:sz w:val="20"/>
      <w:szCs w:val="20"/>
      <w:lang w:eastAsia="en-US"/>
    </w:rPr>
  </w:style>
  <w:style w:type="character" w:styleId="af">
    <w:name w:val="endnote reference"/>
    <w:basedOn w:val="a0"/>
    <w:uiPriority w:val="99"/>
    <w:semiHidden/>
    <w:unhideWhenUsed/>
    <w:rsid w:val="00406465"/>
    <w:rPr>
      <w:vertAlign w:val="superscript"/>
    </w:rPr>
  </w:style>
  <w:style w:type="paragraph" w:customStyle="1" w:styleId="16">
    <w:name w:val="Текст сноски1"/>
    <w:basedOn w:val="a"/>
    <w:next w:val="af0"/>
    <w:link w:val="af1"/>
    <w:uiPriority w:val="99"/>
    <w:semiHidden/>
    <w:unhideWhenUsed/>
    <w:rsid w:val="00406465"/>
    <w:pPr>
      <w:spacing w:after="0" w:line="240" w:lineRule="auto"/>
    </w:pPr>
    <w:rPr>
      <w:rFonts w:eastAsia="Cambria"/>
      <w:sz w:val="20"/>
      <w:szCs w:val="20"/>
    </w:rPr>
  </w:style>
  <w:style w:type="character" w:customStyle="1" w:styleId="af1">
    <w:name w:val="Текст сноски Знак"/>
    <w:basedOn w:val="a0"/>
    <w:link w:val="16"/>
    <w:uiPriority w:val="99"/>
    <w:semiHidden/>
    <w:rsid w:val="00406465"/>
    <w:rPr>
      <w:rFonts w:eastAsia="Cambria"/>
      <w:sz w:val="20"/>
      <w:szCs w:val="20"/>
      <w:lang w:eastAsia="en-US"/>
    </w:rPr>
  </w:style>
  <w:style w:type="character" w:styleId="af2">
    <w:name w:val="footnote reference"/>
    <w:basedOn w:val="a0"/>
    <w:uiPriority w:val="99"/>
    <w:semiHidden/>
    <w:unhideWhenUsed/>
    <w:rsid w:val="00406465"/>
    <w:rPr>
      <w:vertAlign w:val="superscript"/>
    </w:rPr>
  </w:style>
  <w:style w:type="character" w:customStyle="1" w:styleId="111">
    <w:name w:val="Заголовок 1 Знак1"/>
    <w:basedOn w:val="a0"/>
    <w:uiPriority w:val="9"/>
    <w:rsid w:val="00406465"/>
    <w:rPr>
      <w:rFonts w:asciiTheme="majorHAnsi" w:eastAsiaTheme="majorEastAsia" w:hAnsiTheme="majorHAnsi" w:cstheme="majorBidi"/>
      <w:color w:val="365F91" w:themeColor="accent1" w:themeShade="BF"/>
      <w:sz w:val="32"/>
      <w:szCs w:val="32"/>
    </w:rPr>
  </w:style>
  <w:style w:type="character" w:customStyle="1" w:styleId="210">
    <w:name w:val="Заголовок 2 Знак1"/>
    <w:basedOn w:val="a0"/>
    <w:uiPriority w:val="9"/>
    <w:semiHidden/>
    <w:rsid w:val="00406465"/>
    <w:rPr>
      <w:rFonts w:asciiTheme="majorHAnsi" w:eastAsiaTheme="majorEastAsia" w:hAnsiTheme="majorHAnsi" w:cstheme="majorBidi"/>
      <w:color w:val="365F91" w:themeColor="accent1" w:themeShade="BF"/>
      <w:sz w:val="26"/>
      <w:szCs w:val="26"/>
    </w:rPr>
  </w:style>
  <w:style w:type="paragraph" w:styleId="ac">
    <w:name w:val="Normal (Web)"/>
    <w:basedOn w:val="a"/>
    <w:uiPriority w:val="99"/>
    <w:semiHidden/>
    <w:unhideWhenUsed/>
    <w:rsid w:val="00406465"/>
    <w:rPr>
      <w:rFonts w:ascii="Times New Roman" w:hAnsi="Times New Roman" w:cs="Times New Roman"/>
      <w:sz w:val="24"/>
      <w:szCs w:val="24"/>
    </w:rPr>
  </w:style>
  <w:style w:type="paragraph" w:styleId="ad">
    <w:name w:val="endnote text"/>
    <w:basedOn w:val="a"/>
    <w:link w:val="17"/>
    <w:uiPriority w:val="99"/>
    <w:semiHidden/>
    <w:unhideWhenUsed/>
    <w:rsid w:val="00406465"/>
    <w:pPr>
      <w:spacing w:after="0" w:line="240" w:lineRule="auto"/>
    </w:pPr>
    <w:rPr>
      <w:sz w:val="20"/>
      <w:szCs w:val="20"/>
    </w:rPr>
  </w:style>
  <w:style w:type="character" w:customStyle="1" w:styleId="17">
    <w:name w:val="Текст концевой сноски Знак1"/>
    <w:basedOn w:val="a0"/>
    <w:link w:val="ad"/>
    <w:uiPriority w:val="99"/>
    <w:semiHidden/>
    <w:rsid w:val="00406465"/>
    <w:rPr>
      <w:sz w:val="20"/>
      <w:szCs w:val="20"/>
    </w:rPr>
  </w:style>
  <w:style w:type="paragraph" w:styleId="af0">
    <w:name w:val="footnote text"/>
    <w:basedOn w:val="a"/>
    <w:link w:val="18"/>
    <w:uiPriority w:val="99"/>
    <w:semiHidden/>
    <w:unhideWhenUsed/>
    <w:rsid w:val="00406465"/>
    <w:pPr>
      <w:spacing w:after="0" w:line="240" w:lineRule="auto"/>
    </w:pPr>
    <w:rPr>
      <w:sz w:val="20"/>
      <w:szCs w:val="20"/>
    </w:rPr>
  </w:style>
  <w:style w:type="character" w:customStyle="1" w:styleId="18">
    <w:name w:val="Текст сноски Знак1"/>
    <w:basedOn w:val="a0"/>
    <w:link w:val="af0"/>
    <w:uiPriority w:val="99"/>
    <w:semiHidden/>
    <w:rsid w:val="0040646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135992">
      <w:bodyDiv w:val="1"/>
      <w:marLeft w:val="0"/>
      <w:marRight w:val="0"/>
      <w:marTop w:val="0"/>
      <w:marBottom w:val="0"/>
      <w:divBdr>
        <w:top w:val="none" w:sz="0" w:space="0" w:color="auto"/>
        <w:left w:val="none" w:sz="0" w:space="0" w:color="auto"/>
        <w:bottom w:val="none" w:sz="0" w:space="0" w:color="auto"/>
        <w:right w:val="none" w:sz="0" w:space="0" w:color="auto"/>
      </w:divBdr>
    </w:div>
    <w:div w:id="683365107">
      <w:bodyDiv w:val="1"/>
      <w:marLeft w:val="0"/>
      <w:marRight w:val="0"/>
      <w:marTop w:val="0"/>
      <w:marBottom w:val="0"/>
      <w:divBdr>
        <w:top w:val="none" w:sz="0" w:space="0" w:color="auto"/>
        <w:left w:val="none" w:sz="0" w:space="0" w:color="auto"/>
        <w:bottom w:val="none" w:sz="0" w:space="0" w:color="auto"/>
        <w:right w:val="none" w:sz="0" w:space="0" w:color="auto"/>
      </w:divBdr>
    </w:div>
    <w:div w:id="736248954">
      <w:bodyDiv w:val="1"/>
      <w:marLeft w:val="0"/>
      <w:marRight w:val="0"/>
      <w:marTop w:val="0"/>
      <w:marBottom w:val="0"/>
      <w:divBdr>
        <w:top w:val="none" w:sz="0" w:space="0" w:color="auto"/>
        <w:left w:val="none" w:sz="0" w:space="0" w:color="auto"/>
        <w:bottom w:val="none" w:sz="0" w:space="0" w:color="auto"/>
        <w:right w:val="none" w:sz="0" w:space="0" w:color="auto"/>
      </w:divBdr>
    </w:div>
    <w:div w:id="1197043601">
      <w:bodyDiv w:val="1"/>
      <w:marLeft w:val="0"/>
      <w:marRight w:val="0"/>
      <w:marTop w:val="0"/>
      <w:marBottom w:val="0"/>
      <w:divBdr>
        <w:top w:val="none" w:sz="0" w:space="0" w:color="auto"/>
        <w:left w:val="none" w:sz="0" w:space="0" w:color="auto"/>
        <w:bottom w:val="none" w:sz="0" w:space="0" w:color="auto"/>
        <w:right w:val="none" w:sz="0" w:space="0" w:color="auto"/>
      </w:divBdr>
    </w:div>
    <w:div w:id="1879973476">
      <w:bodyDiv w:val="1"/>
      <w:marLeft w:val="0"/>
      <w:marRight w:val="0"/>
      <w:marTop w:val="0"/>
      <w:marBottom w:val="0"/>
      <w:divBdr>
        <w:top w:val="none" w:sz="0" w:space="0" w:color="auto"/>
        <w:left w:val="none" w:sz="0" w:space="0" w:color="auto"/>
        <w:bottom w:val="none" w:sz="0" w:space="0" w:color="auto"/>
        <w:right w:val="none" w:sz="0" w:space="0" w:color="auto"/>
      </w:divBdr>
    </w:div>
    <w:div w:id="201464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0" Type="http://schemas.openxmlformats.org/officeDocument/2006/relationships/hyperlink" Target="http://www.bus.gov.ru" TargetMode="External"/><Relationship Id="rId4" Type="http://schemas.microsoft.com/office/2007/relationships/stylesWithEffects" Target="stylesWithEffects.xml"/><Relationship Id="rId9" Type="http://schemas.openxmlformats.org/officeDocument/2006/relationships/hyperlink" Target="http://www.bus.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0A83A-97A4-4278-B8BE-46E022857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5869</Words>
  <Characters>33456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dc:creator>
  <cp:lastModifiedBy>Пользователь Windows</cp:lastModifiedBy>
  <cp:revision>2</cp:revision>
  <cp:lastPrinted>2015-11-20T17:29:00Z</cp:lastPrinted>
  <dcterms:created xsi:type="dcterms:W3CDTF">2016-11-26T19:00:00Z</dcterms:created>
  <dcterms:modified xsi:type="dcterms:W3CDTF">2016-11-26T19:00:00Z</dcterms:modified>
</cp:coreProperties>
</file>